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E894C" w14:textId="77777777" w:rsidR="00B41532" w:rsidRDefault="00000000">
      <w:pPr>
        <w:pStyle w:val="BodyA"/>
        <w:rPr>
          <w:rFonts w:ascii="Helvetica Neue Light" w:hAnsi="Helvetica Neue Light"/>
          <w:sz w:val="20"/>
          <w:szCs w:val="20"/>
        </w:rPr>
      </w:pPr>
      <w:r>
        <w:rPr>
          <w:rFonts w:ascii="Helvetica Neue Light" w:hAnsi="Helvetica Neue Light"/>
          <w:noProof/>
          <w:sz w:val="20"/>
          <w:szCs w:val="20"/>
        </w:rPr>
        <w:drawing>
          <wp:inline distT="0" distB="0" distL="0" distR="0" wp14:anchorId="4A677D9C" wp14:editId="7F4AB81D">
            <wp:extent cx="6836410" cy="1596390"/>
            <wp:effectExtent l="0" t="0" r="0" b="0"/>
            <wp:docPr id="1073741825" name="officeArt object"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Graphical user interface, diagramDescription automatically generated" descr="Graphical user interface, diagramDescription automatically generated"/>
                    <pic:cNvPicPr>
                      <a:picLocks noChangeAspect="1"/>
                    </pic:cNvPicPr>
                  </pic:nvPicPr>
                  <pic:blipFill>
                    <a:blip r:embed="rId6"/>
                    <a:stretch>
                      <a:fillRect/>
                    </a:stretch>
                  </pic:blipFill>
                  <pic:spPr>
                    <a:xfrm>
                      <a:off x="0" y="0"/>
                      <a:ext cx="6836410" cy="1596390"/>
                    </a:xfrm>
                    <a:prstGeom prst="rect">
                      <a:avLst/>
                    </a:prstGeom>
                    <a:ln w="12700" cap="flat">
                      <a:noFill/>
                      <a:miter lim="400000"/>
                    </a:ln>
                    <a:effectLst/>
                  </pic:spPr>
                </pic:pic>
              </a:graphicData>
            </a:graphic>
          </wp:inline>
        </w:drawing>
      </w:r>
      <w:r>
        <w:rPr>
          <w:rFonts w:ascii="Helvetica Neue Light" w:hAnsi="Helvetica Neue Light"/>
          <w:sz w:val="20"/>
          <w:szCs w:val="20"/>
        </w:rPr>
        <w:br/>
      </w:r>
    </w:p>
    <w:p w14:paraId="34060ED0" w14:textId="77777777" w:rsidR="00B41532" w:rsidRDefault="00B41532">
      <w:pPr>
        <w:pStyle w:val="BodyA"/>
        <w:rPr>
          <w:rFonts w:ascii="Helvetica Neue Light" w:hAnsi="Helvetica Neue Light"/>
          <w:sz w:val="20"/>
          <w:szCs w:val="20"/>
        </w:rPr>
      </w:pPr>
    </w:p>
    <w:p w14:paraId="6773121C" w14:textId="77777777" w:rsidR="00B41532" w:rsidRDefault="00000000">
      <w:pPr>
        <w:pStyle w:val="BodyA"/>
        <w:rPr>
          <w:rStyle w:val="None"/>
          <w:rFonts w:ascii="Helvetica Neue" w:eastAsia="Helvetica Neue" w:hAnsi="Helvetica Neue" w:cs="Helvetica Neue"/>
          <w:b/>
          <w:bCs/>
          <w:sz w:val="20"/>
          <w:szCs w:val="20"/>
        </w:rPr>
      </w:pPr>
      <w:r>
        <w:rPr>
          <w:rFonts w:ascii="Helvetica Neue" w:hAnsi="Helvetica Neue"/>
          <w:b/>
          <w:bCs/>
          <w:sz w:val="20"/>
          <w:szCs w:val="20"/>
          <w:lang w:val="en-US"/>
        </w:rPr>
        <w:t xml:space="preserve">Lee </w:t>
      </w:r>
      <w:proofErr w:type="gramStart"/>
      <w:r>
        <w:rPr>
          <w:rFonts w:ascii="Helvetica Neue" w:hAnsi="Helvetica Neue"/>
          <w:b/>
          <w:bCs/>
          <w:sz w:val="20"/>
          <w:szCs w:val="20"/>
          <w:lang w:val="en-US"/>
        </w:rPr>
        <w:t>Godfrey</w:t>
      </w:r>
      <w:r>
        <w:rPr>
          <w:rFonts w:ascii="Helvetica Neue" w:hAnsi="Helvetica Neue"/>
          <w:b/>
          <w:bCs/>
          <w:sz w:val="20"/>
          <w:szCs w:val="20"/>
        </w:rPr>
        <w:t xml:space="preserve"> </w:t>
      </w:r>
      <w:r>
        <w:rPr>
          <w:rFonts w:ascii="Helvetica Neue Light" w:hAnsi="Helvetica Neue Light"/>
          <w:sz w:val="20"/>
          <w:szCs w:val="20"/>
        </w:rPr>
        <w:t xml:space="preserve"> |</w:t>
      </w:r>
      <w:proofErr w:type="gramEnd"/>
      <w:r>
        <w:rPr>
          <w:rFonts w:ascii="Helvetica Neue Light" w:hAnsi="Helvetica Neue Light"/>
          <w:sz w:val="20"/>
          <w:szCs w:val="20"/>
        </w:rPr>
        <w:t xml:space="preserve"> </w:t>
      </w:r>
      <w:r>
        <w:rPr>
          <w:rFonts w:ascii="Helvetica Neue" w:hAnsi="Helvetica Neue"/>
          <w:b/>
          <w:bCs/>
          <w:sz w:val="20"/>
          <w:szCs w:val="20"/>
        </w:rPr>
        <w:t xml:space="preserve"> </w:t>
      </w:r>
      <w:hyperlink r:id="rId7" w:history="1">
        <w:r>
          <w:rPr>
            <w:rStyle w:val="Hyperlink0"/>
          </w:rPr>
          <w:t>leegraphica@gmail.com</w:t>
        </w:r>
      </w:hyperlink>
      <w:r>
        <w:rPr>
          <w:rStyle w:val="None"/>
          <w:rFonts w:ascii="Helvetica Neue" w:hAnsi="Helvetica Neue"/>
          <w:b/>
          <w:bCs/>
          <w:sz w:val="20"/>
          <w:szCs w:val="20"/>
        </w:rPr>
        <w:t xml:space="preserve"> | 0044 7772 805827 </w:t>
      </w:r>
    </w:p>
    <w:p w14:paraId="448AA020" w14:textId="77777777" w:rsidR="00B41532" w:rsidRDefault="00B41532">
      <w:pPr>
        <w:pStyle w:val="BodyA"/>
        <w:rPr>
          <w:rStyle w:val="None"/>
          <w:rFonts w:ascii="Helvetica Neue Light" w:eastAsia="Helvetica Neue Light" w:hAnsi="Helvetica Neue Light" w:cs="Helvetica Neue Light"/>
          <w:sz w:val="20"/>
          <w:szCs w:val="20"/>
        </w:rPr>
      </w:pPr>
    </w:p>
    <w:p w14:paraId="152DD14E"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w:hAnsi="Helvetica Neue"/>
          <w:b/>
          <w:bCs/>
          <w:sz w:val="20"/>
          <w:szCs w:val="20"/>
        </w:rPr>
        <w:t xml:space="preserve">Technology: </w:t>
      </w:r>
      <w:r>
        <w:rPr>
          <w:rStyle w:val="None"/>
          <w:rFonts w:ascii="Helvetica Neue Light" w:hAnsi="Helvetica Neue Light"/>
          <w:sz w:val="20"/>
          <w:szCs w:val="20"/>
          <w:lang w:val="en-US"/>
        </w:rPr>
        <w:t>Axure RP Pro, Sketch, Figma, Adobe: XD, Photoshop, Illustrator, Dreamweaver, Captivate, AB &amp; MVT testing methodologies &amp; evaluation, SVN, Agile methodology, JIRA, CMS: Plumtree, Epiphany, BCC, Concrete, MS Office.</w:t>
      </w:r>
    </w:p>
    <w:p w14:paraId="19C36379" w14:textId="77777777" w:rsidR="00B41532" w:rsidRDefault="00B41532">
      <w:pPr>
        <w:pStyle w:val="BodyA"/>
        <w:rPr>
          <w:rStyle w:val="None"/>
          <w:rFonts w:ascii="Helvetica Neue Light" w:eastAsia="Helvetica Neue Light" w:hAnsi="Helvetica Neue Light" w:cs="Helvetica Neue Light"/>
          <w:sz w:val="20"/>
          <w:szCs w:val="20"/>
        </w:rPr>
      </w:pPr>
    </w:p>
    <w:p w14:paraId="77CBCD07"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nl-NL"/>
        </w:rPr>
        <w:t xml:space="preserve">Overview: </w:t>
      </w:r>
    </w:p>
    <w:p w14:paraId="60858EF6" w14:textId="77777777" w:rsidR="00B41532" w:rsidRDefault="00B41532">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p>
    <w:p w14:paraId="7ECA5226"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 On gov.uk projects, ensuring the project is within the GDS service standard with GDS design patterns </w:t>
      </w:r>
    </w:p>
    <w:p w14:paraId="32BE7364"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Last 3 gov.uk contracts included GDS alpha assessment requiring my design input, and resulted in all 3 passing the assessment</w:t>
      </w:r>
    </w:p>
    <w:p w14:paraId="4F5D9945"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hAnsi="Helvetica Neue Light"/>
          <w:sz w:val="20"/>
          <w:szCs w:val="20"/>
          <w:lang w:val="en-US"/>
        </w:rPr>
      </w:pPr>
      <w:r>
        <w:rPr>
          <w:rStyle w:val="None"/>
          <w:rFonts w:ascii="Helvetica Neue Light" w:hAnsi="Helvetica Neue Light"/>
          <w:sz w:val="20"/>
          <w:szCs w:val="20"/>
          <w:lang w:val="en-US"/>
        </w:rPr>
        <w:t xml:space="preserve">• Extensive experience of sketching/designing the UII/visual concepts for web applications, </w:t>
      </w:r>
      <w:proofErr w:type="gramStart"/>
      <w:r>
        <w:rPr>
          <w:rStyle w:val="None"/>
          <w:rFonts w:ascii="Helvetica Neue Light" w:hAnsi="Helvetica Neue Light"/>
          <w:sz w:val="20"/>
          <w:szCs w:val="20"/>
          <w:lang w:val="en-US"/>
        </w:rPr>
        <w:t>iOS</w:t>
      </w:r>
      <w:proofErr w:type="gramEnd"/>
      <w:r>
        <w:rPr>
          <w:rStyle w:val="None"/>
          <w:rFonts w:ascii="Helvetica Neue Light" w:hAnsi="Helvetica Neue Light"/>
          <w:sz w:val="20"/>
          <w:szCs w:val="20"/>
          <w:lang w:val="en-US"/>
        </w:rPr>
        <w:t xml:space="preserve"> and Android, B2B, SaaS, and visual storyboarding</w:t>
      </w:r>
      <w:r>
        <w:rPr>
          <w:rStyle w:val="None"/>
          <w:rFonts w:ascii="Helvetica Neue" w:hAnsi="Helvetica Neue"/>
          <w:b/>
          <w:bCs/>
          <w:sz w:val="20"/>
          <w:szCs w:val="20"/>
        </w:rPr>
        <w:t xml:space="preserve">. </w:t>
      </w:r>
      <w:r>
        <w:rPr>
          <w:rStyle w:val="None"/>
          <w:rFonts w:ascii="Helvetica Neue Light" w:hAnsi="Helvetica Neue Light"/>
          <w:sz w:val="20"/>
          <w:szCs w:val="20"/>
          <w:lang w:val="en-US"/>
        </w:rPr>
        <w:t xml:space="preserve">A track record of creating wireframes in Axure and Sketch, to display UX deliverables in terms of the principle end-to-end user journeys, for key stakeholders and product </w:t>
      </w:r>
      <w:proofErr w:type="gramStart"/>
      <w:r>
        <w:rPr>
          <w:rStyle w:val="None"/>
          <w:rFonts w:ascii="Helvetica Neue Light" w:hAnsi="Helvetica Neue Light"/>
          <w:sz w:val="20"/>
          <w:szCs w:val="20"/>
          <w:lang w:val="en-US"/>
        </w:rPr>
        <w:t>owners</w:t>
      </w:r>
      <w:proofErr w:type="gramEnd"/>
    </w:p>
    <w:p w14:paraId="1B849600" w14:textId="06C494EA" w:rsidR="00151DC1" w:rsidRDefault="00151DC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 Extensive experience of creating design pattern libraries, and implementing across range of devices</w:t>
      </w:r>
    </w:p>
    <w:p w14:paraId="54CDD304"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 Create process flows to illustrate the proposed screen sequence(s), and point to point user journey and use case</w:t>
      </w:r>
    </w:p>
    <w:p w14:paraId="77253051"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Experience of evaluating user research, participating in user testing, creating A/B prototypes specifically for user testing</w:t>
      </w:r>
    </w:p>
    <w:p w14:paraId="162B3BC5" w14:textId="77777777" w:rsidR="00151DC1"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hAnsi="Helvetica Neue Light"/>
          <w:sz w:val="20"/>
          <w:szCs w:val="20"/>
          <w:lang w:val="en-US"/>
        </w:rPr>
      </w:pPr>
      <w:r>
        <w:rPr>
          <w:rStyle w:val="None"/>
          <w:rFonts w:ascii="Helvetica Neue Light" w:hAnsi="Helvetica Neue Light"/>
          <w:sz w:val="20"/>
          <w:szCs w:val="20"/>
          <w:lang w:val="en-US"/>
        </w:rPr>
        <w:t xml:space="preserve">• Experience of capturing end user requirements </w:t>
      </w:r>
      <w:r w:rsidR="00151DC1">
        <w:rPr>
          <w:rStyle w:val="None"/>
          <w:rFonts w:ascii="Helvetica Neue Light" w:hAnsi="Helvetica Neue Light"/>
          <w:sz w:val="20"/>
          <w:szCs w:val="20"/>
          <w:lang w:val="en-US"/>
        </w:rPr>
        <w:t xml:space="preserve">with </w:t>
      </w:r>
      <w:r>
        <w:rPr>
          <w:rStyle w:val="None"/>
          <w:rFonts w:ascii="Helvetica Neue Light" w:hAnsi="Helvetica Neue Light"/>
          <w:sz w:val="20"/>
          <w:szCs w:val="20"/>
          <w:lang w:val="en-US"/>
        </w:rPr>
        <w:t>key stakeholder</w:t>
      </w:r>
      <w:r w:rsidR="00151DC1">
        <w:rPr>
          <w:rStyle w:val="None"/>
          <w:rFonts w:ascii="Helvetica Neue Light" w:hAnsi="Helvetica Neue Light"/>
          <w:sz w:val="20"/>
          <w:szCs w:val="20"/>
          <w:lang w:val="en-US"/>
        </w:rPr>
        <w:t xml:space="preserve"> engagement</w:t>
      </w:r>
      <w:r>
        <w:rPr>
          <w:rStyle w:val="None"/>
          <w:rFonts w:ascii="Helvetica Neue Light" w:hAnsi="Helvetica Neue Light"/>
          <w:sz w:val="20"/>
          <w:szCs w:val="20"/>
          <w:lang w:val="en-US"/>
        </w:rPr>
        <w:t xml:space="preserve"> and translating these into wireframes; and the resulting iterative process of amending the wireframes to meet evolving requirements and to validate the end user’s needs and requirements. </w:t>
      </w:r>
    </w:p>
    <w:p w14:paraId="68BB9AE5" w14:textId="5119E6E6" w:rsidR="00B41532" w:rsidRDefault="00151DC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E</w:t>
      </w:r>
      <w:r w:rsidR="00000000">
        <w:rPr>
          <w:rStyle w:val="None"/>
          <w:rFonts w:ascii="Helvetica Neue Light" w:hAnsi="Helvetica Neue Light"/>
          <w:sz w:val="20"/>
          <w:szCs w:val="20"/>
          <w:lang w:val="en-US"/>
        </w:rPr>
        <w:t xml:space="preserve">ffective UX and best practice methodologies </w:t>
      </w:r>
      <w:r>
        <w:rPr>
          <w:rStyle w:val="None"/>
          <w:rFonts w:ascii="Helvetica Neue Light" w:hAnsi="Helvetica Neue Light"/>
          <w:sz w:val="20"/>
          <w:szCs w:val="20"/>
          <w:lang w:val="en-US"/>
        </w:rPr>
        <w:t xml:space="preserve">via </w:t>
      </w:r>
      <w:r w:rsidR="00000000">
        <w:rPr>
          <w:rStyle w:val="None"/>
          <w:rFonts w:ascii="Helvetica Neue Light" w:hAnsi="Helvetica Neue Light"/>
          <w:sz w:val="20"/>
          <w:szCs w:val="20"/>
          <w:lang w:val="en-US"/>
        </w:rPr>
        <w:t>UCD.</w:t>
      </w:r>
    </w:p>
    <w:p w14:paraId="00322C9F"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hAnsi="Helvetica Neue Light"/>
          <w:sz w:val="20"/>
          <w:szCs w:val="20"/>
          <w:lang w:val="en-US"/>
        </w:rPr>
      </w:pPr>
      <w:r>
        <w:rPr>
          <w:rStyle w:val="None"/>
          <w:rFonts w:ascii="Helvetica Neue Light" w:hAnsi="Helvetica Neue Light"/>
          <w:sz w:val="20"/>
          <w:szCs w:val="20"/>
          <w:lang w:val="en-US"/>
        </w:rPr>
        <w:t>• Disciplined working in the Agile environment, active participation in daily Scrum meetings</w:t>
      </w:r>
    </w:p>
    <w:p w14:paraId="723EB6EC" w14:textId="5374D2F6" w:rsidR="00151DC1" w:rsidRDefault="00151DC1">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hAnsi="Helvetica Neue Light"/>
          <w:sz w:val="20"/>
          <w:szCs w:val="20"/>
          <w:lang w:val="en-US"/>
        </w:rPr>
      </w:pPr>
      <w:r>
        <w:rPr>
          <w:rStyle w:val="None"/>
          <w:rFonts w:ascii="Helvetica Neue Light" w:hAnsi="Helvetica Neue Light"/>
          <w:sz w:val="20"/>
          <w:szCs w:val="20"/>
          <w:lang w:val="en-US"/>
        </w:rPr>
        <w:t>• B2C &amp; B2B</w:t>
      </w:r>
    </w:p>
    <w:p w14:paraId="10CE81F8" w14:textId="26771CFF" w:rsidR="007C3816" w:rsidRDefault="007C3816">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Highly confident in presenting design concepts and explaining design rationale</w:t>
      </w:r>
    </w:p>
    <w:p w14:paraId="1FE672AE" w14:textId="77777777" w:rsidR="00B41532" w:rsidRDefault="00B41532">
      <w:pPr>
        <w:pStyle w:val="BodyA"/>
        <w:rPr>
          <w:rStyle w:val="None"/>
          <w:rFonts w:ascii="Helvetica Neue Light" w:eastAsia="Helvetica Neue Light" w:hAnsi="Helvetica Neue Light" w:cs="Helvetica Neue Light"/>
          <w:sz w:val="20"/>
          <w:szCs w:val="20"/>
          <w:lang w:val="en-US"/>
        </w:rPr>
      </w:pPr>
    </w:p>
    <w:p w14:paraId="66CA496A" w14:textId="77777777" w:rsidR="00B41532" w:rsidRPr="00B954F4" w:rsidRDefault="00B41532">
      <w:pPr>
        <w:pStyle w:val="BodyA"/>
        <w:rPr>
          <w:rStyle w:val="None"/>
          <w:rFonts w:ascii="Helvetica Neue" w:eastAsia="Helvetica Neue" w:hAnsi="Helvetica Neue" w:cs="Helvetica Neue"/>
          <w:color w:val="FF0000"/>
          <w:sz w:val="20"/>
          <w:szCs w:val="20"/>
          <w:u w:val="single" w:color="0000FF"/>
        </w:rPr>
      </w:pPr>
    </w:p>
    <w:p w14:paraId="7D1C78B7" w14:textId="6D905D3E" w:rsidR="00822C45" w:rsidRDefault="00822C45" w:rsidP="00822C45">
      <w:pPr>
        <w:pStyle w:val="BodyA"/>
        <w:rPr>
          <w:rStyle w:val="None"/>
          <w:rFonts w:ascii="Helvetica Neue" w:hAnsi="Helvetica Neue"/>
          <w:b/>
          <w:bCs/>
          <w:sz w:val="20"/>
          <w:szCs w:val="20"/>
          <w:u w:color="0000FF"/>
        </w:rPr>
      </w:pPr>
      <w:r>
        <w:rPr>
          <w:rStyle w:val="None"/>
          <w:rFonts w:ascii="Helvetica Neue" w:hAnsi="Helvetica Neue"/>
          <w:b/>
          <w:bCs/>
          <w:sz w:val="20"/>
          <w:szCs w:val="20"/>
          <w:u w:color="0000FF"/>
        </w:rPr>
        <w:t>Portfolio link</w:t>
      </w:r>
    </w:p>
    <w:p w14:paraId="3B12486D" w14:textId="7F6DCCA8" w:rsidR="00822C45" w:rsidRPr="00822C45" w:rsidRDefault="00822C45" w:rsidP="00822C45">
      <w:pPr>
        <w:pStyle w:val="BodyA"/>
        <w:rPr>
          <w:rStyle w:val="None"/>
          <w:rFonts w:ascii="Helvetica Neue" w:eastAsia="Helvetica Neue" w:hAnsi="Helvetica Neue" w:cs="Helvetica Neue"/>
          <w:b/>
          <w:bCs/>
          <w:color w:val="4F2BC2"/>
          <w:sz w:val="20"/>
          <w:szCs w:val="20"/>
          <w:u w:color="0000FF"/>
        </w:rPr>
      </w:pPr>
      <w:hyperlink r:id="rId8" w:history="1">
        <w:r w:rsidRPr="00822C45">
          <w:rPr>
            <w:rStyle w:val="Hyperlink"/>
            <w:rFonts w:ascii="Helvetica Neue" w:hAnsi="Helvetica Neue"/>
            <w:b/>
            <w:bCs/>
            <w:color w:val="4F2BC2"/>
            <w:sz w:val="20"/>
            <w:szCs w:val="20"/>
          </w:rPr>
          <w:t>https://www.designstudio.live/portfolio.html</w:t>
        </w:r>
      </w:hyperlink>
    </w:p>
    <w:p w14:paraId="3FCAEB04" w14:textId="77777777" w:rsidR="00822C45" w:rsidRDefault="00822C45">
      <w:pPr>
        <w:pStyle w:val="BodyA"/>
        <w:rPr>
          <w:rStyle w:val="None"/>
          <w:rFonts w:ascii="Helvetica Neue" w:hAnsi="Helvetica Neue"/>
          <w:b/>
          <w:bCs/>
          <w:sz w:val="20"/>
          <w:szCs w:val="20"/>
          <w:u w:color="0000FF"/>
        </w:rPr>
      </w:pPr>
    </w:p>
    <w:p w14:paraId="579184F4" w14:textId="66A6C939"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rPr>
        <w:t>Gov.uk prototype designs:</w:t>
      </w:r>
    </w:p>
    <w:p w14:paraId="04A677CF" w14:textId="77777777"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rPr>
        <w:t>DHSA/NHS Digital</w:t>
      </w:r>
    </w:p>
    <w:p w14:paraId="014EFAA6" w14:textId="77777777" w:rsidR="00B41532" w:rsidRDefault="00000000">
      <w:pPr>
        <w:pStyle w:val="BodyA"/>
        <w:rPr>
          <w:rStyle w:val="None"/>
          <w:rFonts w:ascii="Helvetica Neue" w:eastAsia="Helvetica Neue" w:hAnsi="Helvetica Neue" w:cs="Helvetica Neue"/>
          <w:sz w:val="20"/>
          <w:szCs w:val="20"/>
          <w:u w:color="0000FF"/>
        </w:rPr>
      </w:pPr>
      <w:hyperlink r:id="rId9" w:history="1">
        <w:r>
          <w:rPr>
            <w:rStyle w:val="Hyperlink1"/>
          </w:rPr>
          <w:t>https://y87yw2.axshare.com/</w:t>
        </w:r>
      </w:hyperlink>
      <w:r>
        <w:rPr>
          <w:rStyle w:val="None"/>
          <w:rFonts w:ascii="Helvetica Neue" w:hAnsi="Helvetica Neue"/>
          <w:sz w:val="20"/>
          <w:szCs w:val="20"/>
          <w:u w:color="0000FF"/>
          <w:lang w:val="de-DE"/>
        </w:rPr>
        <w:t xml:space="preserve"> [password: jaguar]</w:t>
      </w:r>
    </w:p>
    <w:p w14:paraId="4DF2597E" w14:textId="77777777"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rPr>
        <w:t>CQC/NHS Digital</w:t>
      </w:r>
    </w:p>
    <w:p w14:paraId="65601089" w14:textId="77777777" w:rsidR="00B41532" w:rsidRDefault="00000000">
      <w:pPr>
        <w:pStyle w:val="BodyA"/>
        <w:rPr>
          <w:rStyle w:val="None"/>
          <w:rFonts w:ascii="Helvetica Neue" w:eastAsia="Helvetica Neue" w:hAnsi="Helvetica Neue" w:cs="Helvetica Neue"/>
          <w:sz w:val="20"/>
          <w:szCs w:val="20"/>
          <w:u w:color="0000FF"/>
        </w:rPr>
      </w:pPr>
      <w:hyperlink r:id="rId10" w:history="1">
        <w:r>
          <w:rPr>
            <w:rStyle w:val="Hyperlink1"/>
          </w:rPr>
          <w:t xml:space="preserve">https://p2jcg9.axshare.com </w:t>
        </w:r>
      </w:hyperlink>
      <w:r>
        <w:rPr>
          <w:rStyle w:val="None"/>
          <w:rFonts w:ascii="Helvetica Neue" w:hAnsi="Helvetica Neue"/>
          <w:sz w:val="20"/>
          <w:szCs w:val="20"/>
          <w:u w:color="0000FF"/>
          <w:lang w:val="en-US"/>
        </w:rPr>
        <w:t xml:space="preserve"> [password: Jaguar]</w:t>
      </w:r>
    </w:p>
    <w:p w14:paraId="3167544D" w14:textId="77777777"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lang w:val="en-US"/>
        </w:rPr>
        <w:t>Big Energy Saving Network</w:t>
      </w:r>
    </w:p>
    <w:p w14:paraId="6419E377" w14:textId="77777777" w:rsidR="00B41532" w:rsidRDefault="00000000">
      <w:pPr>
        <w:pStyle w:val="BodyA"/>
        <w:rPr>
          <w:rStyle w:val="None"/>
          <w:rFonts w:ascii="Helvetica Neue" w:eastAsia="Helvetica Neue" w:hAnsi="Helvetica Neue" w:cs="Helvetica Neue"/>
          <w:color w:val="0000FF"/>
          <w:sz w:val="20"/>
          <w:szCs w:val="20"/>
          <w:u w:val="single" w:color="0000FF"/>
        </w:rPr>
      </w:pPr>
      <w:hyperlink r:id="rId11" w:history="1">
        <w:r>
          <w:rPr>
            <w:rStyle w:val="Hyperlink1"/>
          </w:rPr>
          <w:t>https://yeejeo.axshare.com</w:t>
        </w:r>
      </w:hyperlink>
    </w:p>
    <w:p w14:paraId="50382FBC" w14:textId="77777777"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rPr>
        <w:t>Energy Technology List</w:t>
      </w:r>
    </w:p>
    <w:p w14:paraId="168C2188" w14:textId="77777777" w:rsidR="00B41532" w:rsidRDefault="00000000">
      <w:pPr>
        <w:pStyle w:val="BodyA"/>
        <w:rPr>
          <w:rStyle w:val="None"/>
          <w:rFonts w:ascii="Helvetica Neue" w:eastAsia="Helvetica Neue" w:hAnsi="Helvetica Neue" w:cs="Helvetica Neue"/>
          <w:color w:val="0000FF"/>
          <w:sz w:val="20"/>
          <w:szCs w:val="20"/>
          <w:u w:val="single" w:color="0000FF"/>
        </w:rPr>
      </w:pPr>
      <w:hyperlink r:id="rId12" w:history="1">
        <w:r>
          <w:rPr>
            <w:rStyle w:val="Hyperlink1"/>
          </w:rPr>
          <w:t>https://a8ulcu.axshare.com</w:t>
        </w:r>
      </w:hyperlink>
    </w:p>
    <w:p w14:paraId="18EF16E8" w14:textId="77777777" w:rsidR="00B41532" w:rsidRDefault="00000000">
      <w:pPr>
        <w:pStyle w:val="BodyA"/>
        <w:rPr>
          <w:rStyle w:val="None"/>
          <w:rFonts w:ascii="Helvetica Neue" w:eastAsia="Helvetica Neue" w:hAnsi="Helvetica Neue" w:cs="Helvetica Neue"/>
          <w:b/>
          <w:bCs/>
          <w:sz w:val="20"/>
          <w:szCs w:val="20"/>
          <w:u w:color="0000FF"/>
        </w:rPr>
      </w:pPr>
      <w:r>
        <w:rPr>
          <w:rStyle w:val="None"/>
          <w:rFonts w:ascii="Helvetica Neue" w:hAnsi="Helvetica Neue"/>
          <w:b/>
          <w:bCs/>
          <w:sz w:val="20"/>
          <w:szCs w:val="20"/>
          <w:u w:color="0000FF"/>
          <w:lang w:val="en-US"/>
        </w:rPr>
        <w:t>Heat Network Investments Project</w:t>
      </w:r>
    </w:p>
    <w:p w14:paraId="274E741C" w14:textId="77777777" w:rsidR="00B41532" w:rsidRDefault="00000000">
      <w:pPr>
        <w:pStyle w:val="BodyA"/>
        <w:rPr>
          <w:rStyle w:val="None"/>
          <w:rFonts w:ascii="Helvetica Neue" w:eastAsia="Helvetica Neue" w:hAnsi="Helvetica Neue" w:cs="Helvetica Neue"/>
          <w:sz w:val="20"/>
          <w:szCs w:val="20"/>
          <w:u w:color="0000FF"/>
        </w:rPr>
      </w:pPr>
      <w:hyperlink r:id="rId13" w:history="1">
        <w:r>
          <w:rPr>
            <w:rStyle w:val="Hyperlink1"/>
          </w:rPr>
          <w:t>https://95q86y.axshare.com</w:t>
        </w:r>
      </w:hyperlink>
    </w:p>
    <w:p w14:paraId="07C927FF" w14:textId="77777777" w:rsidR="00B41532" w:rsidRDefault="00B41532">
      <w:pPr>
        <w:pStyle w:val="BodyA"/>
        <w:rPr>
          <w:rStyle w:val="None"/>
          <w:rFonts w:ascii="Helvetica Neue" w:eastAsia="Helvetica Neue" w:hAnsi="Helvetica Neue" w:cs="Helvetica Neue"/>
          <w:color w:val="0B61FF"/>
          <w:sz w:val="20"/>
          <w:szCs w:val="20"/>
          <w:u w:val="single" w:color="0B61FF"/>
        </w:rPr>
      </w:pPr>
    </w:p>
    <w:p w14:paraId="4B102299" w14:textId="77777777" w:rsidR="00B41532" w:rsidRDefault="00000000">
      <w:pPr>
        <w:pStyle w:val="BodyA"/>
        <w:rPr>
          <w:rStyle w:val="None"/>
          <w:rFonts w:ascii="Helvetica Neue" w:eastAsia="Helvetica Neue" w:hAnsi="Helvetica Neue" w:cs="Helvetica Neue"/>
          <w:b/>
          <w:bCs/>
          <w:sz w:val="20"/>
          <w:szCs w:val="20"/>
          <w:u w:color="0B61FF"/>
        </w:rPr>
      </w:pPr>
      <w:r>
        <w:rPr>
          <w:rStyle w:val="None"/>
          <w:rFonts w:ascii="Helvetica Neue" w:hAnsi="Helvetica Neue"/>
          <w:b/>
          <w:bCs/>
          <w:sz w:val="20"/>
          <w:szCs w:val="20"/>
          <w:u w:color="0B61FF"/>
          <w:lang w:val="en-US"/>
        </w:rPr>
        <w:t>Private sector iOS/Android/web apps:</w:t>
      </w:r>
    </w:p>
    <w:p w14:paraId="450C33EE" w14:textId="77777777" w:rsidR="00B41532" w:rsidRDefault="00000000">
      <w:pPr>
        <w:pStyle w:val="BodyA"/>
        <w:rPr>
          <w:rStyle w:val="None"/>
          <w:rFonts w:ascii="Helvetica Neue" w:eastAsia="Helvetica Neue" w:hAnsi="Helvetica Neue" w:cs="Helvetica Neue"/>
          <w:b/>
          <w:bCs/>
          <w:sz w:val="20"/>
          <w:szCs w:val="20"/>
          <w:u w:color="0B61FF"/>
        </w:rPr>
      </w:pPr>
      <w:r>
        <w:rPr>
          <w:rStyle w:val="None"/>
          <w:rFonts w:ascii="Helvetica Neue" w:hAnsi="Helvetica Neue"/>
          <w:b/>
          <w:bCs/>
          <w:sz w:val="20"/>
          <w:szCs w:val="20"/>
          <w:u w:color="0B61FF"/>
          <w:lang w:val="en-US"/>
        </w:rPr>
        <w:t xml:space="preserve">The Daily Mail "Today I'm wearing” </w:t>
      </w:r>
      <w:r>
        <w:rPr>
          <w:rStyle w:val="None"/>
          <w:rFonts w:ascii="Helvetica Neue" w:hAnsi="Helvetica Neue"/>
          <w:b/>
          <w:bCs/>
          <w:sz w:val="20"/>
          <w:szCs w:val="20"/>
          <w:u w:color="0B61FF"/>
          <w:lang w:val="it-IT"/>
        </w:rPr>
        <w:t xml:space="preserve">iOS native </w:t>
      </w:r>
      <w:proofErr w:type="gramStart"/>
      <w:r>
        <w:rPr>
          <w:rStyle w:val="None"/>
          <w:rFonts w:ascii="Helvetica Neue" w:hAnsi="Helvetica Neue"/>
          <w:b/>
          <w:bCs/>
          <w:sz w:val="20"/>
          <w:szCs w:val="20"/>
          <w:u w:color="0B61FF"/>
          <w:lang w:val="it-IT"/>
        </w:rPr>
        <w:t>app</w:t>
      </w:r>
      <w:proofErr w:type="gramEnd"/>
    </w:p>
    <w:p w14:paraId="0030FDF8" w14:textId="77777777" w:rsidR="00B41532" w:rsidRDefault="00000000">
      <w:pPr>
        <w:pStyle w:val="BodyA"/>
        <w:rPr>
          <w:rStyle w:val="None"/>
          <w:rFonts w:ascii="Helvetica Neue" w:eastAsia="Helvetica Neue" w:hAnsi="Helvetica Neue" w:cs="Helvetica Neue"/>
          <w:color w:val="0B61FF"/>
          <w:sz w:val="20"/>
          <w:szCs w:val="20"/>
          <w:u w:val="single" w:color="0B61FF"/>
        </w:rPr>
      </w:pPr>
      <w:hyperlink r:id="rId14" w:history="1">
        <w:r>
          <w:rPr>
            <w:rStyle w:val="Hyperlink2"/>
          </w:rPr>
          <w:t>https://itunes.apple.com/gb/app/tiwfashion/id573152478?mt=8&amp;ign-mpt=uo%3D4</w:t>
        </w:r>
      </w:hyperlink>
    </w:p>
    <w:p w14:paraId="728BB1A9" w14:textId="77777777" w:rsidR="00B41532" w:rsidRDefault="00000000">
      <w:pPr>
        <w:pStyle w:val="BodyA"/>
        <w:rPr>
          <w:rStyle w:val="None"/>
          <w:rFonts w:ascii="Helvetica Neue" w:eastAsia="Helvetica Neue" w:hAnsi="Helvetica Neue" w:cs="Helvetica Neue"/>
          <w:b/>
          <w:bCs/>
          <w:color w:val="0B61FF"/>
          <w:sz w:val="20"/>
          <w:szCs w:val="20"/>
          <w:u w:val="single" w:color="0B61FF"/>
        </w:rPr>
      </w:pPr>
      <w:r>
        <w:rPr>
          <w:rStyle w:val="None"/>
          <w:rFonts w:ascii="Helvetica Neue" w:hAnsi="Helvetica Neue"/>
          <w:b/>
          <w:bCs/>
          <w:sz w:val="20"/>
          <w:szCs w:val="20"/>
          <w:u w:color="0B61FF"/>
          <w:lang w:val="nl-NL"/>
        </w:rPr>
        <w:t xml:space="preserve">Orange </w:t>
      </w:r>
      <w:r>
        <w:rPr>
          <w:rStyle w:val="None"/>
          <w:rFonts w:ascii="Helvetica Neue" w:hAnsi="Helvetica Neue"/>
          <w:b/>
          <w:bCs/>
          <w:sz w:val="20"/>
          <w:szCs w:val="20"/>
          <w:u w:color="0B61FF"/>
          <w:lang w:val="en-US"/>
        </w:rPr>
        <w:t>“</w:t>
      </w:r>
      <w:r>
        <w:rPr>
          <w:rStyle w:val="None"/>
          <w:rFonts w:ascii="Helvetica Neue" w:hAnsi="Helvetica Neue"/>
          <w:b/>
          <w:bCs/>
          <w:sz w:val="20"/>
          <w:szCs w:val="20"/>
          <w:u w:color="0B61FF"/>
        </w:rPr>
        <w:t>Rendezvous</w:t>
      </w:r>
      <w:r>
        <w:rPr>
          <w:rStyle w:val="None"/>
          <w:rFonts w:ascii="Helvetica Neue" w:hAnsi="Helvetica Neue"/>
          <w:b/>
          <w:bCs/>
          <w:sz w:val="20"/>
          <w:szCs w:val="20"/>
          <w:u w:color="0B61FF"/>
          <w:lang w:val="en-US"/>
        </w:rPr>
        <w:t xml:space="preserve">” </w:t>
      </w:r>
      <w:proofErr w:type="gramStart"/>
      <w:r>
        <w:rPr>
          <w:rStyle w:val="None"/>
          <w:rFonts w:ascii="Helvetica Neue" w:hAnsi="Helvetica Neue"/>
          <w:b/>
          <w:bCs/>
          <w:sz w:val="20"/>
          <w:szCs w:val="20"/>
          <w:u w:color="0B61FF"/>
          <w:lang w:val="it-IT"/>
        </w:rPr>
        <w:t>TV iOS</w:t>
      </w:r>
      <w:proofErr w:type="gramEnd"/>
      <w:r>
        <w:rPr>
          <w:rStyle w:val="None"/>
          <w:rFonts w:ascii="Helvetica Neue" w:hAnsi="Helvetica Neue"/>
          <w:b/>
          <w:bCs/>
          <w:sz w:val="20"/>
          <w:szCs w:val="20"/>
          <w:u w:color="0B61FF"/>
          <w:lang w:val="it-IT"/>
        </w:rPr>
        <w:t xml:space="preserve"> native app</w:t>
      </w:r>
    </w:p>
    <w:p w14:paraId="742BA4CB" w14:textId="77777777" w:rsidR="00B41532" w:rsidRDefault="00000000">
      <w:pPr>
        <w:pStyle w:val="BodyA"/>
        <w:rPr>
          <w:rStyle w:val="None"/>
          <w:rFonts w:ascii="Helvetica Neue" w:eastAsia="Helvetica Neue" w:hAnsi="Helvetica Neue" w:cs="Helvetica Neue"/>
          <w:sz w:val="20"/>
          <w:szCs w:val="20"/>
          <w:u w:color="0B61FF"/>
        </w:rPr>
      </w:pPr>
      <w:hyperlink r:id="rId15" w:history="1">
        <w:r>
          <w:rPr>
            <w:rStyle w:val="Hyperlink2"/>
          </w:rPr>
          <w:t>https://itunes.apple.com/fr/app/tv-dorange-l-tv-live-et-replay/id308816822?mt=8</w:t>
        </w:r>
      </w:hyperlink>
    </w:p>
    <w:p w14:paraId="495DE653"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color w:val="0000E3"/>
          <w:sz w:val="20"/>
          <w:szCs w:val="20"/>
          <w:u w:color="0B61FF"/>
        </w:rPr>
        <w:br/>
      </w:r>
      <w:r>
        <w:rPr>
          <w:rStyle w:val="None"/>
          <w:rFonts w:ascii="Helvetica Neue" w:eastAsia="Helvetica Neue" w:hAnsi="Helvetica Neue" w:cs="Helvetica Neue"/>
          <w:color w:val="0000E3"/>
          <w:sz w:val="20"/>
          <w:szCs w:val="20"/>
          <w:u w:color="0B61FF"/>
        </w:rPr>
        <w:br/>
      </w:r>
    </w:p>
    <w:p w14:paraId="3259CB41"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w:hAnsi="Helvetica Neue"/>
          <w:b/>
          <w:bCs/>
          <w:sz w:val="20"/>
          <w:szCs w:val="20"/>
          <w:lang w:val="en-US"/>
        </w:rPr>
        <w:lastRenderedPageBreak/>
        <w:t>Qualifications:</w:t>
      </w:r>
      <w:r>
        <w:rPr>
          <w:rStyle w:val="None"/>
          <w:rFonts w:ascii="Helvetica Neue" w:hAnsi="Helvetica Neue"/>
          <w:b/>
          <w:bCs/>
          <w:sz w:val="20"/>
          <w:szCs w:val="20"/>
        </w:rPr>
        <w:t xml:space="preserve"> </w:t>
      </w:r>
      <w:r>
        <w:rPr>
          <w:rStyle w:val="None"/>
          <w:rFonts w:ascii="Helvetica Neue Light" w:hAnsi="Helvetica Neue Light"/>
          <w:sz w:val="20"/>
          <w:szCs w:val="20"/>
          <w:lang w:val="it-IT"/>
        </w:rPr>
        <w:t xml:space="preserve">BA Design - Manchester University. </w:t>
      </w:r>
    </w:p>
    <w:p w14:paraId="39D752EE" w14:textId="77777777" w:rsidR="00B41532" w:rsidRDefault="00B41532">
      <w:pPr>
        <w:pStyle w:val="BodyA"/>
        <w:rPr>
          <w:rStyle w:val="None"/>
          <w:rFonts w:ascii="Helvetica Neue Light" w:eastAsia="Helvetica Neue Light" w:hAnsi="Helvetica Neue Light" w:cs="Helvetica Neue Light"/>
          <w:sz w:val="20"/>
          <w:szCs w:val="20"/>
        </w:rPr>
      </w:pPr>
    </w:p>
    <w:p w14:paraId="149557E5" w14:textId="77777777" w:rsidR="00B41532" w:rsidRDefault="00B41532">
      <w:pPr>
        <w:pStyle w:val="BodyA"/>
        <w:rPr>
          <w:rStyle w:val="None"/>
          <w:rFonts w:ascii="Helvetica Neue" w:eastAsia="Helvetica Neue" w:hAnsi="Helvetica Neue" w:cs="Helvetica Neue"/>
          <w:b/>
          <w:bCs/>
          <w:sz w:val="20"/>
          <w:szCs w:val="20"/>
        </w:rPr>
      </w:pPr>
    </w:p>
    <w:p w14:paraId="0CA21C7F" w14:textId="77777777" w:rsidR="00241460" w:rsidRDefault="00241460">
      <w:pPr>
        <w:pStyle w:val="BodyA"/>
        <w:rPr>
          <w:rStyle w:val="None"/>
          <w:rFonts w:ascii="Helvetica Neue" w:hAnsi="Helvetica Neue"/>
          <w:b/>
          <w:bCs/>
          <w:sz w:val="20"/>
          <w:szCs w:val="20"/>
          <w:lang w:val="de-DE"/>
        </w:rPr>
      </w:pPr>
    </w:p>
    <w:p w14:paraId="4059A117" w14:textId="08F88EA0"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w:hAnsi="Helvetica Neue"/>
          <w:b/>
          <w:bCs/>
          <w:sz w:val="20"/>
          <w:szCs w:val="20"/>
          <w:lang w:val="de-DE"/>
        </w:rPr>
        <w:t>Personal:</w:t>
      </w:r>
      <w:r>
        <w:rPr>
          <w:rStyle w:val="None"/>
          <w:rFonts w:ascii="Helvetica Neue" w:hAnsi="Helvetica Neue"/>
          <w:b/>
          <w:bCs/>
          <w:sz w:val="20"/>
          <w:szCs w:val="20"/>
        </w:rPr>
        <w:t xml:space="preserve"> </w:t>
      </w:r>
      <w:r>
        <w:rPr>
          <w:rStyle w:val="None"/>
          <w:rFonts w:ascii="Helvetica Neue Light" w:hAnsi="Helvetica Neue Light"/>
          <w:sz w:val="20"/>
          <w:szCs w:val="20"/>
          <w:lang w:val="en-US"/>
        </w:rPr>
        <w:t xml:space="preserve">Fluent French. Interests: music production with Logic Pro, DV </w:t>
      </w:r>
      <w:proofErr w:type="gramStart"/>
      <w:r>
        <w:rPr>
          <w:rStyle w:val="None"/>
          <w:rFonts w:ascii="Helvetica Neue Light" w:hAnsi="Helvetica Neue Light"/>
          <w:sz w:val="20"/>
          <w:szCs w:val="20"/>
          <w:lang w:val="en-US"/>
        </w:rPr>
        <w:t>film-making</w:t>
      </w:r>
      <w:proofErr w:type="gramEnd"/>
      <w:r>
        <w:rPr>
          <w:rStyle w:val="None"/>
          <w:rFonts w:ascii="Helvetica Neue Light" w:hAnsi="Helvetica Neue Light"/>
          <w:sz w:val="20"/>
          <w:szCs w:val="20"/>
          <w:lang w:val="en-US"/>
        </w:rPr>
        <w:t>, European cinema, digital photography, cycling, gym &amp; canoeing.</w:t>
      </w:r>
    </w:p>
    <w:p w14:paraId="4985D256" w14:textId="77777777" w:rsidR="00B41532" w:rsidRDefault="00B41532">
      <w:pPr>
        <w:pStyle w:val="BodyA"/>
        <w:rPr>
          <w:rStyle w:val="None"/>
          <w:rFonts w:ascii="Helvetica Neue Light" w:eastAsia="Helvetica Neue Light" w:hAnsi="Helvetica Neue Light" w:cs="Helvetica Neue Light"/>
          <w:sz w:val="20"/>
          <w:szCs w:val="20"/>
        </w:rPr>
      </w:pPr>
    </w:p>
    <w:p w14:paraId="2DE3050F" w14:textId="77777777" w:rsidR="00B41532" w:rsidRDefault="00B41532">
      <w:pPr>
        <w:pStyle w:val="BodyA"/>
        <w:rPr>
          <w:rStyle w:val="None"/>
          <w:rFonts w:ascii="Helvetica Neue Light" w:eastAsia="Helvetica Neue Light" w:hAnsi="Helvetica Neue Light" w:cs="Helvetica Neue Light"/>
          <w:sz w:val="20"/>
          <w:szCs w:val="20"/>
        </w:rPr>
      </w:pPr>
    </w:p>
    <w:p w14:paraId="2031B643" w14:textId="63DE0B8E" w:rsidR="007907DA" w:rsidRPr="008B5814" w:rsidRDefault="00000000">
      <w:pPr>
        <w:pStyle w:val="BodyA"/>
        <w:rPr>
          <w:rStyle w:val="None"/>
          <w:rFonts w:ascii="Helvetica Neue Light" w:eastAsia="Helvetica Neue Light" w:hAnsi="Helvetica Neue Light" w:cs="Helvetica Neue Light"/>
          <w:sz w:val="20"/>
          <w:szCs w:val="20"/>
        </w:rPr>
      </w:pPr>
      <w:r>
        <w:rPr>
          <w:rStyle w:val="None"/>
          <w:rFonts w:ascii="Helvetica Neue" w:hAnsi="Helvetica Neue"/>
          <w:b/>
          <w:bCs/>
          <w:sz w:val="20"/>
          <w:szCs w:val="20"/>
          <w:lang w:val="en-US"/>
        </w:rPr>
        <w:t>Work experience:</w:t>
      </w:r>
      <w:r>
        <w:rPr>
          <w:rStyle w:val="None"/>
          <w:rFonts w:ascii="Helvetica Neue" w:hAnsi="Helvetica Neue"/>
          <w:b/>
          <w:bCs/>
          <w:sz w:val="20"/>
          <w:szCs w:val="20"/>
        </w:rPr>
        <w:t xml:space="preserve"> </w:t>
      </w:r>
      <w:r>
        <w:rPr>
          <w:rStyle w:val="None"/>
          <w:rFonts w:ascii="Helvetica Neue Light" w:hAnsi="Helvetica Neue Light"/>
          <w:sz w:val="20"/>
          <w:szCs w:val="20"/>
          <w:lang w:val="en-US"/>
        </w:rPr>
        <w:t>Please note most of my design work is on my personal laptop, which can be shared in an interview/video call.</w:t>
      </w:r>
      <w:r w:rsidR="008B5814">
        <w:rPr>
          <w:rStyle w:val="None"/>
          <w:rFonts w:ascii="Helvetica Neue Light" w:eastAsia="Helvetica Neue Light" w:hAnsi="Helvetica Neue Light" w:cs="Helvetica Neue Light"/>
          <w:sz w:val="20"/>
          <w:szCs w:val="20"/>
        </w:rPr>
        <w:br/>
      </w:r>
      <w:r w:rsidR="008B5814">
        <w:rPr>
          <w:rStyle w:val="None"/>
          <w:rFonts w:ascii="Helvetica Neue Light" w:eastAsia="Helvetica Neue Light" w:hAnsi="Helvetica Neue Light" w:cs="Helvetica Neue Light"/>
          <w:sz w:val="20"/>
          <w:szCs w:val="20"/>
        </w:rPr>
        <w:br/>
      </w:r>
      <w:r w:rsidR="008B5814">
        <w:rPr>
          <w:rStyle w:val="None"/>
          <w:rFonts w:ascii="Helvetica Neue Light" w:eastAsia="Helvetica Neue Light" w:hAnsi="Helvetica Neue Light" w:cs="Helvetica Neue Light"/>
          <w:sz w:val="20"/>
          <w:szCs w:val="20"/>
        </w:rPr>
        <w:br/>
      </w:r>
      <w:r w:rsidR="007907DA">
        <w:rPr>
          <w:rStyle w:val="None"/>
          <w:rFonts w:ascii="Helvetica Neue Light" w:eastAsia="Helvetica Neue Light" w:hAnsi="Helvetica Neue Light" w:cs="Helvetica Neue Light"/>
          <w:noProof/>
          <w:sz w:val="20"/>
          <w:szCs w:val="20"/>
        </w:rPr>
        <w:drawing>
          <wp:anchor distT="152400" distB="152400" distL="152400" distR="152400" simplePos="0" relativeHeight="251662336" behindDoc="0" locked="0" layoutInCell="1" allowOverlap="1" wp14:anchorId="487C830C" wp14:editId="6BBC2F09">
            <wp:simplePos x="0" y="0"/>
            <wp:positionH relativeFrom="margin">
              <wp:posOffset>0</wp:posOffset>
            </wp:positionH>
            <wp:positionV relativeFrom="page">
              <wp:posOffset>1863725</wp:posOffset>
            </wp:positionV>
            <wp:extent cx="902340" cy="615142"/>
            <wp:effectExtent l="0" t="0" r="0" b="0"/>
            <wp:wrapThrough wrapText="bothSides" distL="152400" distR="152400">
              <wp:wrapPolygon edited="1">
                <wp:start x="0" y="0"/>
                <wp:lineTo x="21600" y="0"/>
                <wp:lineTo x="21600" y="21600"/>
                <wp:lineTo x="0" y="21600"/>
                <wp:lineTo x="0" y="0"/>
              </wp:wrapPolygon>
            </wp:wrapThrough>
            <wp:docPr id="1073741826" name="officeArt object" descr="DVLA_logo.svg"/>
            <wp:cNvGraphicFramePr/>
            <a:graphic xmlns:a="http://schemas.openxmlformats.org/drawingml/2006/main">
              <a:graphicData uri="http://schemas.openxmlformats.org/drawingml/2006/picture">
                <pic:pic xmlns:pic="http://schemas.openxmlformats.org/drawingml/2006/picture">
                  <pic:nvPicPr>
                    <pic:cNvPr id="1073741826" name="DVLA_logo.svg" descr="DVLA_logo.svg"/>
                    <pic:cNvPicPr>
                      <a:picLocks noChangeAspect="1"/>
                    </pic:cNvPicPr>
                  </pic:nvPicPr>
                  <pic:blipFill>
                    <a:blip r:embed="rId16"/>
                    <a:stretch>
                      <a:fillRect/>
                    </a:stretch>
                  </pic:blipFill>
                  <pic:spPr>
                    <a:xfrm>
                      <a:off x="0" y="0"/>
                      <a:ext cx="902340" cy="615142"/>
                    </a:xfrm>
                    <a:prstGeom prst="rect">
                      <a:avLst/>
                    </a:prstGeom>
                    <a:ln w="12700" cap="flat">
                      <a:noFill/>
                      <a:miter lim="400000"/>
                    </a:ln>
                    <a:effectLst/>
                  </pic:spPr>
                </pic:pic>
              </a:graphicData>
            </a:graphic>
          </wp:anchor>
        </w:drawing>
      </w:r>
    </w:p>
    <w:p w14:paraId="464100F6" w14:textId="49D8E3A1" w:rsidR="00241460" w:rsidRDefault="00241460">
      <w:pPr>
        <w:pStyle w:val="BodyA"/>
        <w:rPr>
          <w:rStyle w:val="None"/>
          <w:rFonts w:ascii="Helvetica Neue" w:hAnsi="Helvetica Neue"/>
          <w:b/>
          <w:bCs/>
          <w:sz w:val="20"/>
          <w:szCs w:val="20"/>
          <w:lang w:val="en-US"/>
        </w:rPr>
      </w:pPr>
    </w:p>
    <w:p w14:paraId="017CF345" w14:textId="2E777FEA" w:rsidR="00241460" w:rsidRDefault="00241460">
      <w:pPr>
        <w:pStyle w:val="BodyA"/>
        <w:rPr>
          <w:rStyle w:val="None"/>
          <w:rFonts w:ascii="Helvetica Neue" w:hAnsi="Helvetica Neue"/>
          <w:b/>
          <w:bCs/>
          <w:sz w:val="20"/>
          <w:szCs w:val="20"/>
          <w:lang w:val="en-US"/>
        </w:rPr>
      </w:pPr>
    </w:p>
    <w:p w14:paraId="13D7862F" w14:textId="7BF847E7" w:rsidR="00241460" w:rsidRDefault="00241460">
      <w:pPr>
        <w:pStyle w:val="BodyA"/>
        <w:rPr>
          <w:rStyle w:val="None"/>
          <w:rFonts w:ascii="Helvetica Neue" w:hAnsi="Helvetica Neue"/>
          <w:b/>
          <w:bCs/>
          <w:sz w:val="20"/>
          <w:szCs w:val="20"/>
          <w:lang w:val="en-US"/>
        </w:rPr>
      </w:pPr>
    </w:p>
    <w:p w14:paraId="0C1C99A9" w14:textId="77777777" w:rsidR="00241460" w:rsidRDefault="00241460">
      <w:pPr>
        <w:pStyle w:val="BodyA"/>
        <w:rPr>
          <w:rStyle w:val="None"/>
          <w:rFonts w:ascii="Helvetica Neue" w:hAnsi="Helvetica Neue"/>
          <w:b/>
          <w:bCs/>
          <w:sz w:val="20"/>
          <w:szCs w:val="20"/>
          <w:lang w:val="en-US"/>
        </w:rPr>
      </w:pPr>
    </w:p>
    <w:p w14:paraId="4F95AAC3" w14:textId="77777777" w:rsidR="007907DA" w:rsidRDefault="007907DA">
      <w:pPr>
        <w:pStyle w:val="BodyA"/>
        <w:rPr>
          <w:rStyle w:val="None"/>
          <w:rFonts w:ascii="Helvetica Neue" w:hAnsi="Helvetica Neue"/>
          <w:b/>
          <w:bCs/>
          <w:sz w:val="20"/>
          <w:szCs w:val="20"/>
          <w:lang w:val="en-US"/>
        </w:rPr>
      </w:pPr>
    </w:p>
    <w:p w14:paraId="09F1BF72" w14:textId="77777777" w:rsidR="007907DA" w:rsidRDefault="007907DA">
      <w:pPr>
        <w:pStyle w:val="BodyA"/>
        <w:rPr>
          <w:rStyle w:val="None"/>
          <w:rFonts w:ascii="Helvetica Neue" w:hAnsi="Helvetica Neue"/>
          <w:b/>
          <w:bCs/>
          <w:sz w:val="20"/>
          <w:szCs w:val="20"/>
          <w:lang w:val="en-US"/>
        </w:rPr>
      </w:pPr>
    </w:p>
    <w:p w14:paraId="2B5A31CD" w14:textId="77777777" w:rsidR="007907DA" w:rsidRDefault="007907DA">
      <w:pPr>
        <w:pStyle w:val="BodyA"/>
        <w:rPr>
          <w:rStyle w:val="None"/>
          <w:rFonts w:ascii="Helvetica Neue" w:hAnsi="Helvetica Neue"/>
          <w:b/>
          <w:bCs/>
          <w:sz w:val="20"/>
          <w:szCs w:val="20"/>
          <w:lang w:val="en-US"/>
        </w:rPr>
      </w:pPr>
    </w:p>
    <w:p w14:paraId="29980035" w14:textId="4742F172" w:rsidR="00B41532" w:rsidRDefault="0024146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DVLA</w:t>
      </w:r>
      <w:r>
        <w:rPr>
          <w:rStyle w:val="None"/>
          <w:rFonts w:ascii="Helvetica Neue" w:eastAsia="Helvetica Neue" w:hAnsi="Helvetica Neue" w:cs="Helvetica Neue"/>
          <w:b/>
          <w:bCs/>
          <w:sz w:val="20"/>
          <w:szCs w:val="20"/>
          <w:lang w:val="en-US"/>
        </w:rPr>
        <w:br/>
      </w:r>
      <w:r>
        <w:rPr>
          <w:rStyle w:val="None"/>
          <w:rFonts w:ascii="Helvetica Neue" w:hAnsi="Helvetica Neue"/>
          <w:b/>
          <w:bCs/>
          <w:sz w:val="20"/>
          <w:szCs w:val="20"/>
          <w:lang w:val="en-US"/>
        </w:rPr>
        <w:t>Senior Interaction Designer | Nov</w:t>
      </w:r>
      <w:r w:rsidR="00CD4F8D">
        <w:rPr>
          <w:rStyle w:val="None"/>
          <w:rFonts w:ascii="Helvetica Neue" w:hAnsi="Helvetica Neue"/>
          <w:b/>
          <w:bCs/>
          <w:sz w:val="20"/>
          <w:szCs w:val="20"/>
          <w:lang w:val="en-US"/>
        </w:rPr>
        <w:t>ember 2023 – August 2024</w:t>
      </w:r>
      <w:r>
        <w:rPr>
          <w:rStyle w:val="None"/>
          <w:rFonts w:ascii="Helvetica Neue" w:hAnsi="Helvetica Neue"/>
          <w:b/>
          <w:bCs/>
          <w:sz w:val="20"/>
          <w:szCs w:val="20"/>
          <w:lang w:val="en-US"/>
        </w:rPr>
        <w:t xml:space="preserve">         </w:t>
      </w:r>
    </w:p>
    <w:p w14:paraId="474CB417" w14:textId="67C4052C" w:rsidR="00B41532" w:rsidRDefault="00000000">
      <w:pPr>
        <w:pStyle w:val="BodyA"/>
        <w:rPr>
          <w:rStyle w:val="None"/>
          <w:rFonts w:ascii="Helvetica Neue Light" w:eastAsia="Helvetica Neue Light" w:hAnsi="Helvetica Neue Light" w:cs="Helvetica Neue Light"/>
        </w:rPr>
      </w:pPr>
      <w:r>
        <w:rPr>
          <w:rStyle w:val="None"/>
          <w:rFonts w:ascii="Helvetica Neue Light" w:hAnsi="Helvetica Neue Light"/>
          <w:sz w:val="20"/>
          <w:szCs w:val="20"/>
          <w:lang w:val="en-US"/>
        </w:rPr>
        <w:t>Working at the DVLA as an interaction designer/service designer on the enhancement and ongoing transformation of primary services for the public - current specific project is the service to obtain a duplicate V5 and tax your vehicle</w:t>
      </w:r>
      <w:r w:rsidR="00CD4F8D">
        <w:rPr>
          <w:rStyle w:val="None"/>
          <w:rFonts w:ascii="Helvetica Neue Light" w:hAnsi="Helvetica Neue Light"/>
          <w:sz w:val="20"/>
          <w:szCs w:val="20"/>
          <w:lang w:val="en-US"/>
        </w:rPr>
        <w:t>, and the new DVLA account service, allowing users to manage all their driving needs in one place</w:t>
      </w:r>
      <w:r w:rsidR="00D74F48">
        <w:rPr>
          <w:rStyle w:val="None"/>
          <w:rFonts w:ascii="Helvetica Neue Light" w:hAnsi="Helvetica Neue Light"/>
          <w:sz w:val="20"/>
          <w:szCs w:val="20"/>
          <w:lang w:val="en-US"/>
        </w:rPr>
        <w:t>.</w:t>
      </w:r>
    </w:p>
    <w:p w14:paraId="64A5B117" w14:textId="77777777" w:rsidR="00B41532" w:rsidRDefault="00B41532">
      <w:pPr>
        <w:pStyle w:val="BodyA"/>
        <w:rPr>
          <w:rStyle w:val="None"/>
          <w:rFonts w:ascii="Helvetica Neue Light" w:eastAsia="Helvetica Neue Light" w:hAnsi="Helvetica Neue Light" w:cs="Helvetica Neue Light"/>
        </w:rPr>
      </w:pPr>
    </w:p>
    <w:p w14:paraId="4387BE49" w14:textId="77777777" w:rsidR="00B41532" w:rsidRDefault="00B41532">
      <w:pPr>
        <w:pStyle w:val="BodyA"/>
        <w:rPr>
          <w:rStyle w:val="None"/>
          <w:rFonts w:ascii="Helvetica Neue" w:eastAsia="Helvetica Neue" w:hAnsi="Helvetica Neue" w:cs="Helvetica Neue"/>
          <w:b/>
          <w:bCs/>
          <w:sz w:val="20"/>
          <w:szCs w:val="20"/>
          <w:lang w:val="en-US"/>
        </w:rPr>
      </w:pPr>
    </w:p>
    <w:p w14:paraId="499BC4D2" w14:textId="47DDDC23" w:rsidR="00B41532" w:rsidRDefault="00000000">
      <w:pPr>
        <w:pStyle w:val="BodyA"/>
        <w:rPr>
          <w:rStyle w:val="None"/>
          <w:rFonts w:ascii="Helvetica Neue" w:eastAsia="Helvetica Neue" w:hAnsi="Helvetica Neue" w:cs="Helvetica Neue"/>
          <w:b/>
          <w:bCs/>
          <w:sz w:val="20"/>
          <w:szCs w:val="20"/>
        </w:rPr>
      </w:pPr>
      <w:proofErr w:type="spellStart"/>
      <w:r>
        <w:rPr>
          <w:rStyle w:val="None"/>
          <w:rFonts w:ascii="Helvetica Neue" w:hAnsi="Helvetica Neue"/>
          <w:b/>
          <w:bCs/>
          <w:sz w:val="20"/>
          <w:szCs w:val="20"/>
          <w:lang w:val="en-US"/>
        </w:rPr>
        <w:t>Start up</w:t>
      </w:r>
      <w:proofErr w:type="spellEnd"/>
      <w:r>
        <w:rPr>
          <w:rStyle w:val="None"/>
          <w:rFonts w:ascii="Helvetica Neue" w:hAnsi="Helvetica Neue"/>
          <w:b/>
          <w:bCs/>
          <w:sz w:val="20"/>
          <w:szCs w:val="20"/>
          <w:lang w:val="en-US"/>
        </w:rPr>
        <w:t xml:space="preserve"> e-learning business</w:t>
      </w:r>
      <w:r>
        <w:rPr>
          <w:rStyle w:val="None"/>
          <w:rFonts w:ascii="Helvetica Neue" w:eastAsia="Helvetica Neue" w:hAnsi="Helvetica Neue" w:cs="Helvetica Neue"/>
          <w:b/>
          <w:bCs/>
          <w:sz w:val="20"/>
          <w:szCs w:val="20"/>
          <w:lang w:val="en-US"/>
        </w:rPr>
        <w:br/>
      </w:r>
      <w:r>
        <w:rPr>
          <w:rStyle w:val="None"/>
          <w:rFonts w:ascii="Helvetica Neue" w:hAnsi="Helvetica Neue"/>
          <w:b/>
          <w:bCs/>
          <w:sz w:val="20"/>
          <w:szCs w:val="20"/>
          <w:lang w:val="en-US"/>
        </w:rPr>
        <w:t xml:space="preserve">Design business | October 2022 – </w:t>
      </w:r>
      <w:r w:rsidR="00CD4F8D">
        <w:rPr>
          <w:rStyle w:val="None"/>
          <w:rFonts w:ascii="Helvetica Neue" w:hAnsi="Helvetica Neue"/>
          <w:b/>
          <w:bCs/>
          <w:sz w:val="20"/>
          <w:szCs w:val="20"/>
          <w:lang w:val="en-US"/>
        </w:rPr>
        <w:t>October 2023</w:t>
      </w:r>
    </w:p>
    <w:p w14:paraId="77DA7F02" w14:textId="10A00404"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Set up my own business, offering interactive online video modules for e-learning, focused primarily on all aspects of user centred design and GDS principles. Completion of the course by candidates resulting in accreditation.</w:t>
      </w:r>
    </w:p>
    <w:p w14:paraId="14475DF3" w14:textId="65C6BC22" w:rsidR="00B41532" w:rsidRDefault="0024146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lang w:val="en-US"/>
        </w:rPr>
        <w:drawing>
          <wp:anchor distT="152400" distB="152400" distL="152400" distR="152400" simplePos="0" relativeHeight="251660288" behindDoc="0" locked="0" layoutInCell="1" allowOverlap="1" wp14:anchorId="1656CCDE" wp14:editId="4E4D9C54">
            <wp:simplePos x="0" y="0"/>
            <wp:positionH relativeFrom="margin">
              <wp:posOffset>-123431</wp:posOffset>
            </wp:positionH>
            <wp:positionV relativeFrom="line">
              <wp:posOffset>185615</wp:posOffset>
            </wp:positionV>
            <wp:extent cx="1283340" cy="855560"/>
            <wp:effectExtent l="0" t="0" r="0" b="0"/>
            <wp:wrapThrough wrapText="bothSides" distL="152400" distR="152400">
              <wp:wrapPolygon edited="1">
                <wp:start x="0" y="0"/>
                <wp:lineTo x="21600" y="0"/>
                <wp:lineTo x="21600" y="21600"/>
                <wp:lineTo x="0" y="21600"/>
                <wp:lineTo x="0" y="0"/>
              </wp:wrapPolygon>
            </wp:wrapThrough>
            <wp:docPr id="1073741827" name="officeArt object" descr="INS_logo.jpeg"/>
            <wp:cNvGraphicFramePr/>
            <a:graphic xmlns:a="http://schemas.openxmlformats.org/drawingml/2006/main">
              <a:graphicData uri="http://schemas.openxmlformats.org/drawingml/2006/picture">
                <pic:pic xmlns:pic="http://schemas.openxmlformats.org/drawingml/2006/picture">
                  <pic:nvPicPr>
                    <pic:cNvPr id="1073741827" name="INS_logo.jpeg" descr="INS_logo.jpeg"/>
                    <pic:cNvPicPr>
                      <a:picLocks noChangeAspect="1"/>
                    </pic:cNvPicPr>
                  </pic:nvPicPr>
                  <pic:blipFill>
                    <a:blip r:embed="rId17"/>
                    <a:stretch>
                      <a:fillRect/>
                    </a:stretch>
                  </pic:blipFill>
                  <pic:spPr>
                    <a:xfrm>
                      <a:off x="0" y="0"/>
                      <a:ext cx="1283340" cy="855560"/>
                    </a:xfrm>
                    <a:prstGeom prst="rect">
                      <a:avLst/>
                    </a:prstGeom>
                    <a:ln w="12700" cap="flat">
                      <a:noFill/>
                      <a:miter lim="400000"/>
                    </a:ln>
                    <a:effectLst/>
                  </pic:spPr>
                </pic:pic>
              </a:graphicData>
            </a:graphic>
          </wp:anchor>
        </w:drawing>
      </w:r>
    </w:p>
    <w:p w14:paraId="10EBEE40" w14:textId="77777777" w:rsidR="00B41532" w:rsidRDefault="00B41532">
      <w:pPr>
        <w:pStyle w:val="BodyA"/>
        <w:rPr>
          <w:rStyle w:val="None"/>
          <w:rFonts w:ascii="Helvetica Neue Light" w:eastAsia="Helvetica Neue Light" w:hAnsi="Helvetica Neue Light" w:cs="Helvetica Neue Light"/>
          <w:sz w:val="20"/>
          <w:szCs w:val="20"/>
        </w:rPr>
      </w:pPr>
    </w:p>
    <w:p w14:paraId="461FBEDA" w14:textId="77777777" w:rsidR="00B41532" w:rsidRDefault="00B41532">
      <w:pPr>
        <w:pStyle w:val="BodyA"/>
        <w:rPr>
          <w:rStyle w:val="None"/>
          <w:rFonts w:ascii="Helvetica Neue Light" w:eastAsia="Helvetica Neue Light" w:hAnsi="Helvetica Neue Light" w:cs="Helvetica Neue Light"/>
        </w:rPr>
      </w:pPr>
    </w:p>
    <w:p w14:paraId="4AE9947A" w14:textId="77777777" w:rsidR="00B41532" w:rsidRDefault="00B41532">
      <w:pPr>
        <w:pStyle w:val="BodyA"/>
        <w:rPr>
          <w:rStyle w:val="None"/>
          <w:rFonts w:ascii="Helvetica Neue Light" w:eastAsia="Helvetica Neue Light" w:hAnsi="Helvetica Neue Light" w:cs="Helvetica Neue Light"/>
        </w:rPr>
      </w:pPr>
    </w:p>
    <w:p w14:paraId="6417A280" w14:textId="77777777" w:rsidR="00241460" w:rsidRDefault="00241460">
      <w:pPr>
        <w:pStyle w:val="BodyA"/>
        <w:rPr>
          <w:rStyle w:val="None"/>
          <w:rFonts w:ascii="Helvetica Neue Light" w:eastAsia="Helvetica Neue Light" w:hAnsi="Helvetica Neue Light" w:cs="Helvetica Neue Light"/>
        </w:rPr>
      </w:pPr>
    </w:p>
    <w:p w14:paraId="2028BD5B" w14:textId="77777777" w:rsidR="00241460" w:rsidRDefault="00241460">
      <w:pPr>
        <w:pStyle w:val="BodyA"/>
        <w:rPr>
          <w:rStyle w:val="None"/>
          <w:rFonts w:ascii="Helvetica Neue Light" w:eastAsia="Helvetica Neue Light" w:hAnsi="Helvetica Neue Light" w:cs="Helvetica Neue Light"/>
        </w:rPr>
      </w:pPr>
    </w:p>
    <w:p w14:paraId="014944BE" w14:textId="77777777" w:rsidR="00241460" w:rsidRDefault="00241460">
      <w:pPr>
        <w:pStyle w:val="BodyA"/>
        <w:rPr>
          <w:rStyle w:val="None"/>
          <w:rFonts w:ascii="Helvetica Neue" w:hAnsi="Helvetica Neue"/>
          <w:b/>
          <w:bCs/>
          <w:sz w:val="20"/>
          <w:szCs w:val="20"/>
          <w:lang w:val="en-US"/>
        </w:rPr>
      </w:pPr>
    </w:p>
    <w:p w14:paraId="40BC5069" w14:textId="142C446A"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Insolvency service</w:t>
      </w:r>
      <w:r>
        <w:rPr>
          <w:rStyle w:val="None"/>
          <w:rFonts w:ascii="Helvetica Neue" w:eastAsia="Helvetica Neue" w:hAnsi="Helvetica Neue" w:cs="Helvetica Neue"/>
          <w:b/>
          <w:bCs/>
          <w:sz w:val="20"/>
          <w:szCs w:val="20"/>
          <w:lang w:val="en-US"/>
        </w:rPr>
        <w:br/>
      </w:r>
      <w:r>
        <w:rPr>
          <w:rStyle w:val="None"/>
          <w:rFonts w:ascii="Helvetica Neue" w:hAnsi="Helvetica Neue"/>
          <w:b/>
          <w:bCs/>
          <w:sz w:val="20"/>
          <w:szCs w:val="20"/>
          <w:lang w:val="en-US"/>
        </w:rPr>
        <w:t>Senior Interaction UX Designer | May 2022 – August 2022</w:t>
      </w:r>
    </w:p>
    <w:p w14:paraId="1365A071"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at </w:t>
      </w:r>
      <w:proofErr w:type="gramStart"/>
      <w:r>
        <w:rPr>
          <w:rStyle w:val="None"/>
          <w:rFonts w:ascii="Helvetica Neue Light" w:hAnsi="Helvetica Neue Light"/>
          <w:sz w:val="20"/>
          <w:szCs w:val="20"/>
          <w:lang w:val="en-US"/>
        </w:rPr>
        <w:t>The</w:t>
      </w:r>
      <w:proofErr w:type="gramEnd"/>
      <w:r>
        <w:rPr>
          <w:rStyle w:val="None"/>
          <w:rFonts w:ascii="Helvetica Neue Light" w:hAnsi="Helvetica Neue Light"/>
          <w:sz w:val="20"/>
          <w:szCs w:val="20"/>
          <w:lang w:val="en-US"/>
        </w:rPr>
        <w:t xml:space="preserve"> insolvency service as an interaction designer/service designer on the digital transformation of primary services for creditors and debtors going through a money reclaiming process.</w:t>
      </w:r>
    </w:p>
    <w:p w14:paraId="3CC8CFCA" w14:textId="77777777" w:rsidR="00B41532" w:rsidRDefault="00B41532">
      <w:pPr>
        <w:pStyle w:val="BodyA"/>
        <w:rPr>
          <w:rStyle w:val="None"/>
          <w:rFonts w:ascii="Helvetica Neue" w:eastAsia="Helvetica Neue" w:hAnsi="Helvetica Neue" w:cs="Helvetica Neue"/>
          <w:b/>
          <w:bCs/>
          <w:sz w:val="28"/>
          <w:szCs w:val="28"/>
          <w:lang w:val="en-US"/>
        </w:rPr>
      </w:pPr>
    </w:p>
    <w:p w14:paraId="7ED84FD2"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ONS</w:t>
      </w:r>
      <w:r>
        <w:rPr>
          <w:rStyle w:val="None"/>
          <w:rFonts w:ascii="Helvetica Neue" w:eastAsia="Helvetica Neue" w:hAnsi="Helvetica Neue" w:cs="Helvetica Neue"/>
          <w:b/>
          <w:bCs/>
          <w:sz w:val="20"/>
          <w:szCs w:val="20"/>
          <w:lang w:val="en-US"/>
        </w:rPr>
        <w:br/>
      </w:r>
      <w:r>
        <w:rPr>
          <w:rStyle w:val="None"/>
          <w:rFonts w:ascii="Helvetica Neue" w:hAnsi="Helvetica Neue"/>
          <w:b/>
          <w:bCs/>
          <w:sz w:val="20"/>
          <w:szCs w:val="20"/>
          <w:lang w:val="en-US"/>
        </w:rPr>
        <w:t>Senior Interaction UX Designer | Nov 2021 – Nov 2021</w:t>
      </w:r>
    </w:p>
    <w:p w14:paraId="4B7B2A84"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Working at ONS as interaction designer.</w:t>
      </w:r>
    </w:p>
    <w:p w14:paraId="4F1AF420" w14:textId="77777777" w:rsidR="00B41532" w:rsidRDefault="00B41532">
      <w:pPr>
        <w:pStyle w:val="BodyA"/>
        <w:rPr>
          <w:rStyle w:val="None"/>
          <w:rFonts w:ascii="Helvetica Neue Light" w:eastAsia="Helvetica Neue Light" w:hAnsi="Helvetica Neue Light" w:cs="Helvetica Neue Light"/>
          <w:sz w:val="20"/>
          <w:szCs w:val="20"/>
        </w:rPr>
      </w:pPr>
    </w:p>
    <w:p w14:paraId="58145839"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rPr>
        <w:drawing>
          <wp:inline distT="0" distB="0" distL="0" distR="0" wp14:anchorId="230022A6" wp14:editId="573E0216">
            <wp:extent cx="1040765" cy="499792"/>
            <wp:effectExtent l="0" t="0" r="0" b="0"/>
            <wp:docPr id="1073741828" name="officeArt object"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shapeDescription automatically generated" descr="A picture containing shapeDescription automatically generated"/>
                    <pic:cNvPicPr>
                      <a:picLocks noChangeAspect="1"/>
                    </pic:cNvPicPr>
                  </pic:nvPicPr>
                  <pic:blipFill>
                    <a:blip r:embed="rId18"/>
                    <a:stretch>
                      <a:fillRect/>
                    </a:stretch>
                  </pic:blipFill>
                  <pic:spPr>
                    <a:xfrm>
                      <a:off x="0" y="0"/>
                      <a:ext cx="1040765" cy="499792"/>
                    </a:xfrm>
                    <a:prstGeom prst="rect">
                      <a:avLst/>
                    </a:prstGeom>
                    <a:ln w="12700" cap="flat">
                      <a:noFill/>
                      <a:miter lim="400000"/>
                    </a:ln>
                    <a:effectLst/>
                  </pic:spPr>
                </pic:pic>
              </a:graphicData>
            </a:graphic>
          </wp:inline>
        </w:drawing>
      </w:r>
    </w:p>
    <w:p w14:paraId="1F89726D"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NHS</w:t>
      </w:r>
    </w:p>
    <w:p w14:paraId="76F792C4"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Jan 2021 – June 2021</w:t>
      </w:r>
    </w:p>
    <w:p w14:paraId="12C65ADF"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Working at difrent on a variety of projects, including the NHS Business Services Authority as an Interaction Designer, creating prototype visuals using the GDS design toolkit and patterns, and paying attention to the GDS design standards/</w:t>
      </w:r>
    </w:p>
    <w:p w14:paraId="5E98E59E" w14:textId="77777777" w:rsidR="00B41532" w:rsidRDefault="00B41532">
      <w:pPr>
        <w:pStyle w:val="BodyA"/>
        <w:rPr>
          <w:rStyle w:val="None"/>
          <w:rFonts w:ascii="Helvetica Neue Light" w:eastAsia="Helvetica Neue Light" w:hAnsi="Helvetica Neue Light" w:cs="Helvetica Neue Light"/>
          <w:sz w:val="20"/>
          <w:szCs w:val="20"/>
        </w:rPr>
      </w:pPr>
    </w:p>
    <w:p w14:paraId="2AADB89D" w14:textId="77777777" w:rsidR="00B41532" w:rsidRDefault="00B41532">
      <w:pPr>
        <w:pStyle w:val="BodyA"/>
        <w:rPr>
          <w:rStyle w:val="None"/>
          <w:rFonts w:ascii="Helvetica Neue Light" w:eastAsia="Helvetica Neue Light" w:hAnsi="Helvetica Neue Light" w:cs="Helvetica Neue Light"/>
          <w:sz w:val="20"/>
          <w:szCs w:val="20"/>
        </w:rPr>
      </w:pPr>
    </w:p>
    <w:p w14:paraId="65902D2F"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rPr>
        <w:drawing>
          <wp:inline distT="0" distB="0" distL="0" distR="0" wp14:anchorId="00E2E049" wp14:editId="1AC2FF47">
            <wp:extent cx="933856" cy="517407"/>
            <wp:effectExtent l="0" t="0" r="0" b="0"/>
            <wp:docPr id="1073741829"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Graphical user interface, text, applicationDescription automatically generated" descr="Graphical user interface, text, applicationDescription automatically generated"/>
                    <pic:cNvPicPr>
                      <a:picLocks noChangeAspect="1"/>
                    </pic:cNvPicPr>
                  </pic:nvPicPr>
                  <pic:blipFill>
                    <a:blip r:embed="rId19"/>
                    <a:stretch>
                      <a:fillRect/>
                    </a:stretch>
                  </pic:blipFill>
                  <pic:spPr>
                    <a:xfrm>
                      <a:off x="0" y="0"/>
                      <a:ext cx="933856" cy="517407"/>
                    </a:xfrm>
                    <a:prstGeom prst="rect">
                      <a:avLst/>
                    </a:prstGeom>
                    <a:ln w="12700" cap="flat">
                      <a:noFill/>
                      <a:miter lim="400000"/>
                    </a:ln>
                    <a:effectLst/>
                  </pic:spPr>
                </pic:pic>
              </a:graphicData>
            </a:graphic>
          </wp:inline>
        </w:drawing>
      </w:r>
    </w:p>
    <w:p w14:paraId="67224F38"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lastRenderedPageBreak/>
        <w:t>BEIS</w:t>
      </w:r>
    </w:p>
    <w:p w14:paraId="2A460DCF"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July 2020 – December 2020</w:t>
      </w:r>
    </w:p>
    <w:p w14:paraId="5C8C7858"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Working at BEIS on the carbon trading platform, primarily on creating a digital transformation of a paper application service to apply for a permit for carbon emissions. This involves very complex interactions on screen whereby there are many variables with data input fields based on both existing user input and new data input.</w:t>
      </w:r>
      <w:r>
        <w:rPr>
          <w:rStyle w:val="None"/>
          <w:rFonts w:ascii="Helvetica Neue Light" w:eastAsia="Helvetica Neue Light" w:hAnsi="Helvetica Neue Light" w:cs="Helvetica Neue Light"/>
          <w:sz w:val="20"/>
          <w:szCs w:val="20"/>
          <w:lang w:val="en-US"/>
        </w:rPr>
        <w:br/>
      </w:r>
      <w:r>
        <w:rPr>
          <w:rStyle w:val="None"/>
          <w:rFonts w:ascii="Helvetica Neue Light" w:hAnsi="Helvetica Neue Light"/>
          <w:sz w:val="20"/>
          <w:szCs w:val="20"/>
          <w:lang w:val="en-US"/>
        </w:rPr>
        <w:t>I was present for a GDS alpha assessment (conducted remotely due to the current situation), which resulted in the alpha phase of this project, successfully passing.</w:t>
      </w:r>
    </w:p>
    <w:p w14:paraId="13F1A003" w14:textId="77777777" w:rsidR="00B41532" w:rsidRDefault="00B41532">
      <w:pPr>
        <w:pStyle w:val="BodyA"/>
        <w:rPr>
          <w:rStyle w:val="None"/>
          <w:rFonts w:ascii="Helvetica Neue Light" w:eastAsia="Helvetica Neue Light" w:hAnsi="Helvetica Neue Light" w:cs="Helvetica Neue Light"/>
          <w:sz w:val="20"/>
          <w:szCs w:val="20"/>
        </w:rPr>
      </w:pPr>
    </w:p>
    <w:p w14:paraId="379456FA"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w:eastAsia="Helvetica Neue" w:hAnsi="Helvetica Neue" w:cs="Helvetica Neue"/>
          <w:b/>
          <w:bCs/>
          <w:noProof/>
          <w:sz w:val="20"/>
          <w:szCs w:val="20"/>
        </w:rPr>
        <w:drawing>
          <wp:inline distT="0" distB="0" distL="0" distR="0" wp14:anchorId="45C80775" wp14:editId="25D2EF7B">
            <wp:extent cx="1040859" cy="353893"/>
            <wp:effectExtent l="0" t="0" r="0" b="0"/>
            <wp:docPr id="1073741830" name="officeArt object" descr="Picture 53"/>
            <wp:cNvGraphicFramePr/>
            <a:graphic xmlns:a="http://schemas.openxmlformats.org/drawingml/2006/main">
              <a:graphicData uri="http://schemas.openxmlformats.org/drawingml/2006/picture">
                <pic:pic xmlns:pic="http://schemas.openxmlformats.org/drawingml/2006/picture">
                  <pic:nvPicPr>
                    <pic:cNvPr id="1073741830" name="Picture 53" descr="Picture 53"/>
                    <pic:cNvPicPr>
                      <a:picLocks noChangeAspect="1"/>
                    </pic:cNvPicPr>
                  </pic:nvPicPr>
                  <pic:blipFill>
                    <a:blip r:embed="rId20"/>
                    <a:stretch>
                      <a:fillRect/>
                    </a:stretch>
                  </pic:blipFill>
                  <pic:spPr>
                    <a:xfrm>
                      <a:off x="0" y="0"/>
                      <a:ext cx="1040859" cy="353893"/>
                    </a:xfrm>
                    <a:prstGeom prst="rect">
                      <a:avLst/>
                    </a:prstGeom>
                    <a:ln w="12700" cap="flat">
                      <a:noFill/>
                      <a:miter lim="400000"/>
                    </a:ln>
                    <a:effectLst/>
                  </pic:spPr>
                </pic:pic>
              </a:graphicData>
            </a:graphic>
          </wp:inline>
        </w:drawing>
      </w:r>
    </w:p>
    <w:p w14:paraId="50D97E06"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 xml:space="preserve">Ministry of Justice </w:t>
      </w:r>
    </w:p>
    <w:p w14:paraId="42C497C7"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February 2020 – July 2020</w:t>
      </w:r>
    </w:p>
    <w:p w14:paraId="0AFF80D7"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 xml:space="preserve">Working as part of the Digital Transformation Project at the Ministry of Justice, on Crime Program Reform service, creating screen-based workflows from legacy paper-based workflows, capturing initial stakeholder requirements, producing sketches, lo-fidelity </w:t>
      </w:r>
      <w:proofErr w:type="gramStart"/>
      <w:r>
        <w:rPr>
          <w:rStyle w:val="None"/>
          <w:rFonts w:ascii="Helvetica Neue Light" w:hAnsi="Helvetica Neue Light"/>
          <w:sz w:val="20"/>
          <w:szCs w:val="20"/>
          <w:lang w:val="en-US"/>
        </w:rPr>
        <w:t>wireframes</w:t>
      </w:r>
      <w:proofErr w:type="gramEnd"/>
      <w:r>
        <w:rPr>
          <w:rStyle w:val="None"/>
          <w:rFonts w:ascii="Helvetica Neue Light" w:hAnsi="Helvetica Neue Light"/>
          <w:sz w:val="20"/>
          <w:szCs w:val="20"/>
          <w:lang w:val="en-US"/>
        </w:rPr>
        <w:t xml:space="preserve"> and interactive prototypes. </w:t>
      </w:r>
    </w:p>
    <w:p w14:paraId="06FE7FE4" w14:textId="77777777" w:rsidR="00B41532" w:rsidRDefault="00B41532">
      <w:pPr>
        <w:pStyle w:val="BodyA"/>
        <w:rPr>
          <w:rStyle w:val="None"/>
          <w:rFonts w:ascii="Helvetica Neue" w:eastAsia="Helvetica Neue" w:hAnsi="Helvetica Neue" w:cs="Helvetica Neue"/>
          <w:b/>
          <w:bCs/>
          <w:sz w:val="20"/>
          <w:szCs w:val="20"/>
          <w:lang w:val="en-US"/>
        </w:rPr>
      </w:pPr>
    </w:p>
    <w:p w14:paraId="6C7D01C0"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283A06FE" wp14:editId="552B18C9">
            <wp:extent cx="982495" cy="400858"/>
            <wp:effectExtent l="0" t="0" r="0" b="0"/>
            <wp:docPr id="1073741831" name="officeArt object" descr="Picture 51"/>
            <wp:cNvGraphicFramePr/>
            <a:graphic xmlns:a="http://schemas.openxmlformats.org/drawingml/2006/main">
              <a:graphicData uri="http://schemas.openxmlformats.org/drawingml/2006/picture">
                <pic:pic xmlns:pic="http://schemas.openxmlformats.org/drawingml/2006/picture">
                  <pic:nvPicPr>
                    <pic:cNvPr id="1073741831" name="Picture 51" descr="Picture 51"/>
                    <pic:cNvPicPr>
                      <a:picLocks noChangeAspect="1"/>
                    </pic:cNvPicPr>
                  </pic:nvPicPr>
                  <pic:blipFill>
                    <a:blip r:embed="rId21"/>
                    <a:stretch>
                      <a:fillRect/>
                    </a:stretch>
                  </pic:blipFill>
                  <pic:spPr>
                    <a:xfrm>
                      <a:off x="0" y="0"/>
                      <a:ext cx="982495" cy="400858"/>
                    </a:xfrm>
                    <a:prstGeom prst="rect">
                      <a:avLst/>
                    </a:prstGeom>
                    <a:ln w="12700" cap="flat">
                      <a:noFill/>
                      <a:miter lim="400000"/>
                    </a:ln>
                    <a:effectLst/>
                  </pic:spPr>
                </pic:pic>
              </a:graphicData>
            </a:graphic>
          </wp:inline>
        </w:drawing>
      </w:r>
    </w:p>
    <w:p w14:paraId="12B91E3C" w14:textId="77777777" w:rsidR="00B41532" w:rsidRDefault="00B41532">
      <w:pPr>
        <w:pStyle w:val="BodyA"/>
        <w:rPr>
          <w:rStyle w:val="None"/>
          <w:rFonts w:ascii="Helvetica Neue" w:eastAsia="Helvetica Neue" w:hAnsi="Helvetica Neue" w:cs="Helvetica Neue"/>
          <w:b/>
          <w:bCs/>
          <w:sz w:val="20"/>
          <w:szCs w:val="20"/>
          <w:lang w:val="en-US"/>
        </w:rPr>
      </w:pPr>
    </w:p>
    <w:p w14:paraId="62C9A475"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Ministry of Justice, JAC</w:t>
      </w:r>
      <w:r>
        <w:rPr>
          <w:rStyle w:val="None"/>
          <w:rFonts w:ascii="Helvetica Neue" w:eastAsia="Helvetica Neue" w:hAnsi="Helvetica Neue" w:cs="Helvetica Neue"/>
          <w:b/>
          <w:bCs/>
          <w:sz w:val="20"/>
          <w:szCs w:val="20"/>
          <w:lang w:val="en-US"/>
        </w:rPr>
        <w:br/>
      </w:r>
      <w:r>
        <w:rPr>
          <w:rStyle w:val="None"/>
          <w:rFonts w:ascii="Helvetica Neue" w:hAnsi="Helvetica Neue"/>
          <w:b/>
          <w:bCs/>
          <w:sz w:val="20"/>
          <w:szCs w:val="20"/>
          <w:lang w:val="en-US"/>
        </w:rPr>
        <w:t>Senior interaction UX Designer | November 2019 – December 2019</w:t>
      </w:r>
    </w:p>
    <w:p w14:paraId="6CB71356"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on the JAC public facing site, iterating the prototype design in Axure, according to a testing schedule and evolving user needs. Liaising with the product manager, key stakeholders, and user researchers to ensure we are creating a relevant and engaging UI. Also working on creating staff side dashboard screens including data visualization. </w:t>
      </w:r>
    </w:p>
    <w:p w14:paraId="466DCD97" w14:textId="77777777" w:rsidR="00B41532" w:rsidRDefault="00B41532">
      <w:pPr>
        <w:pStyle w:val="BodyA"/>
        <w:rPr>
          <w:rStyle w:val="None"/>
          <w:rFonts w:ascii="Helvetica Neue Light" w:eastAsia="Helvetica Neue Light" w:hAnsi="Helvetica Neue Light" w:cs="Helvetica Neue Light"/>
          <w:sz w:val="20"/>
          <w:szCs w:val="20"/>
        </w:rPr>
      </w:pPr>
    </w:p>
    <w:p w14:paraId="7D7503BA"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7162C10A" wp14:editId="74949DA8">
            <wp:extent cx="1346200" cy="395633"/>
            <wp:effectExtent l="0" t="0" r="0" b="0"/>
            <wp:docPr id="1073741832" name="officeArt object" descr="Picture 52"/>
            <wp:cNvGraphicFramePr/>
            <a:graphic xmlns:a="http://schemas.openxmlformats.org/drawingml/2006/main">
              <a:graphicData uri="http://schemas.openxmlformats.org/drawingml/2006/picture">
                <pic:pic xmlns:pic="http://schemas.openxmlformats.org/drawingml/2006/picture">
                  <pic:nvPicPr>
                    <pic:cNvPr id="1073741832" name="Picture 52" descr="Picture 52"/>
                    <pic:cNvPicPr>
                      <a:picLocks noChangeAspect="1"/>
                    </pic:cNvPicPr>
                  </pic:nvPicPr>
                  <pic:blipFill>
                    <a:blip r:embed="rId22"/>
                    <a:stretch>
                      <a:fillRect/>
                    </a:stretch>
                  </pic:blipFill>
                  <pic:spPr>
                    <a:xfrm>
                      <a:off x="0" y="0"/>
                      <a:ext cx="1346200" cy="395633"/>
                    </a:xfrm>
                    <a:prstGeom prst="rect">
                      <a:avLst/>
                    </a:prstGeom>
                    <a:ln w="12700" cap="flat">
                      <a:noFill/>
                      <a:miter lim="400000"/>
                    </a:ln>
                    <a:effectLst/>
                  </pic:spPr>
                </pic:pic>
              </a:graphicData>
            </a:graphic>
          </wp:inline>
        </w:drawing>
      </w:r>
    </w:p>
    <w:p w14:paraId="0D1CE9AA" w14:textId="77777777" w:rsidR="00B41532" w:rsidRDefault="00B41532">
      <w:pPr>
        <w:pStyle w:val="BodyA"/>
        <w:rPr>
          <w:rStyle w:val="None"/>
          <w:rFonts w:ascii="Helvetica Neue" w:eastAsia="Helvetica Neue" w:hAnsi="Helvetica Neue" w:cs="Helvetica Neue"/>
          <w:b/>
          <w:bCs/>
          <w:sz w:val="20"/>
          <w:szCs w:val="20"/>
          <w:lang w:val="en-US"/>
        </w:rPr>
      </w:pPr>
    </w:p>
    <w:p w14:paraId="293CD23C"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Designer Noilee Publishing | June 2019 – November</w:t>
      </w:r>
    </w:p>
    <w:p w14:paraId="1D5A1979"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Setting up a digital publishing business, Noilee Publishing Ltd, designing &amp; publishing a book on how to reverse type 2 diabetes, setting up the website.</w:t>
      </w:r>
    </w:p>
    <w:p w14:paraId="248FE9FC" w14:textId="77777777" w:rsidR="00B41532" w:rsidRDefault="00B41532">
      <w:pPr>
        <w:pStyle w:val="BodyA"/>
        <w:rPr>
          <w:rStyle w:val="None"/>
          <w:rFonts w:ascii="Helvetica Neue Light" w:eastAsia="Helvetica Neue Light" w:hAnsi="Helvetica Neue Light" w:cs="Helvetica Neue Light"/>
          <w:sz w:val="20"/>
          <w:szCs w:val="20"/>
        </w:rPr>
      </w:pPr>
    </w:p>
    <w:p w14:paraId="401036C6"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04712DFF" wp14:editId="04FE3BC6">
            <wp:extent cx="836579" cy="307151"/>
            <wp:effectExtent l="0" t="0" r="0" b="0"/>
            <wp:docPr id="1073741833" name="officeArt object" descr="Picture 50"/>
            <wp:cNvGraphicFramePr/>
            <a:graphic xmlns:a="http://schemas.openxmlformats.org/drawingml/2006/main">
              <a:graphicData uri="http://schemas.openxmlformats.org/drawingml/2006/picture">
                <pic:pic xmlns:pic="http://schemas.openxmlformats.org/drawingml/2006/picture">
                  <pic:nvPicPr>
                    <pic:cNvPr id="1073741833" name="Picture 50" descr="Picture 50"/>
                    <pic:cNvPicPr>
                      <a:picLocks noChangeAspect="1"/>
                    </pic:cNvPicPr>
                  </pic:nvPicPr>
                  <pic:blipFill>
                    <a:blip r:embed="rId23"/>
                    <a:stretch>
                      <a:fillRect/>
                    </a:stretch>
                  </pic:blipFill>
                  <pic:spPr>
                    <a:xfrm>
                      <a:off x="0" y="0"/>
                      <a:ext cx="836579" cy="307151"/>
                    </a:xfrm>
                    <a:prstGeom prst="rect">
                      <a:avLst/>
                    </a:prstGeom>
                    <a:ln w="12700" cap="flat">
                      <a:noFill/>
                      <a:miter lim="400000"/>
                    </a:ln>
                    <a:effectLst/>
                  </pic:spPr>
                </pic:pic>
              </a:graphicData>
            </a:graphic>
          </wp:inline>
        </w:drawing>
      </w:r>
    </w:p>
    <w:p w14:paraId="491215AF" w14:textId="77777777" w:rsidR="00B41532" w:rsidRDefault="00B41532">
      <w:pPr>
        <w:pStyle w:val="BodyA"/>
        <w:rPr>
          <w:rStyle w:val="None"/>
          <w:rFonts w:ascii="Helvetica Neue" w:eastAsia="Helvetica Neue" w:hAnsi="Helvetica Neue" w:cs="Helvetica Neue"/>
          <w:b/>
          <w:bCs/>
          <w:sz w:val="20"/>
          <w:szCs w:val="20"/>
          <w:lang w:val="en-US"/>
        </w:rPr>
      </w:pPr>
    </w:p>
    <w:p w14:paraId="55D6A68D"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January 2019 – May 2019</w:t>
      </w:r>
    </w:p>
    <w:p w14:paraId="26C0501B"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on the Care Quality Commission public facing site, iterating the prototype design in Axure, according to a testing schedule and evolving user needs. Liaising with the product manager, key stakeholders, and user researchers to ensure we are creating a relevant and engaging UI, allowing end users to reach their objectives as easily as possible. </w:t>
      </w:r>
    </w:p>
    <w:p w14:paraId="3ACDF054" w14:textId="77777777" w:rsidR="00B41532" w:rsidRDefault="00B41532">
      <w:pPr>
        <w:pStyle w:val="BodyA"/>
        <w:rPr>
          <w:rStyle w:val="None"/>
          <w:rFonts w:ascii="Helvetica Neue Light" w:eastAsia="Helvetica Neue Light" w:hAnsi="Helvetica Neue Light" w:cs="Helvetica Neue Light"/>
          <w:sz w:val="20"/>
          <w:szCs w:val="20"/>
        </w:rPr>
      </w:pPr>
    </w:p>
    <w:p w14:paraId="09899C2A" w14:textId="77777777" w:rsidR="00B41532" w:rsidRDefault="00B41532">
      <w:pPr>
        <w:pStyle w:val="BodyA"/>
        <w:rPr>
          <w:rStyle w:val="None"/>
          <w:rFonts w:ascii="Helvetica Neue Light" w:eastAsia="Helvetica Neue Light" w:hAnsi="Helvetica Neue Light" w:cs="Helvetica Neue Light"/>
          <w:sz w:val="20"/>
          <w:szCs w:val="20"/>
        </w:rPr>
      </w:pPr>
    </w:p>
    <w:p w14:paraId="7F389BF8"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rPr>
        <w:drawing>
          <wp:inline distT="0" distB="0" distL="0" distR="0" wp14:anchorId="2847CDE2" wp14:editId="65B21E5B">
            <wp:extent cx="933450" cy="481464"/>
            <wp:effectExtent l="0" t="0" r="0" b="0"/>
            <wp:docPr id="1073741834" name="officeArt object" descr="Picture 23"/>
            <wp:cNvGraphicFramePr/>
            <a:graphic xmlns:a="http://schemas.openxmlformats.org/drawingml/2006/main">
              <a:graphicData uri="http://schemas.openxmlformats.org/drawingml/2006/picture">
                <pic:pic xmlns:pic="http://schemas.openxmlformats.org/drawingml/2006/picture">
                  <pic:nvPicPr>
                    <pic:cNvPr id="1073741834" name="Picture 23" descr="Picture 23"/>
                    <pic:cNvPicPr>
                      <a:picLocks noChangeAspect="1"/>
                    </pic:cNvPicPr>
                  </pic:nvPicPr>
                  <pic:blipFill>
                    <a:blip r:embed="rId24"/>
                    <a:stretch>
                      <a:fillRect/>
                    </a:stretch>
                  </pic:blipFill>
                  <pic:spPr>
                    <a:xfrm>
                      <a:off x="0" y="0"/>
                      <a:ext cx="933450" cy="481464"/>
                    </a:xfrm>
                    <a:prstGeom prst="rect">
                      <a:avLst/>
                    </a:prstGeom>
                    <a:ln w="12700" cap="flat">
                      <a:noFill/>
                      <a:miter lim="400000"/>
                    </a:ln>
                    <a:effectLst/>
                  </pic:spPr>
                </pic:pic>
              </a:graphicData>
            </a:graphic>
          </wp:inline>
        </w:drawing>
      </w:r>
    </w:p>
    <w:p w14:paraId="39C47972" w14:textId="77777777" w:rsidR="00B41532" w:rsidRDefault="00B41532">
      <w:pPr>
        <w:pStyle w:val="BodyA"/>
        <w:rPr>
          <w:rStyle w:val="None"/>
          <w:rFonts w:ascii="Helvetica Neue Light" w:eastAsia="Helvetica Neue Light" w:hAnsi="Helvetica Neue Light" w:cs="Helvetica Neue Light"/>
          <w:sz w:val="20"/>
          <w:szCs w:val="20"/>
        </w:rPr>
      </w:pPr>
    </w:p>
    <w:p w14:paraId="4173EA19"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September 2018 – January 2019</w:t>
      </w:r>
    </w:p>
    <w:p w14:paraId="16E89933"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on the gov.uk site at DEFRA, as part of the Digital Transformation Strategy, to convert all </w:t>
      </w:r>
      <w:proofErr w:type="gramStart"/>
      <w:r>
        <w:rPr>
          <w:rStyle w:val="None"/>
          <w:rFonts w:ascii="Helvetica Neue Light" w:hAnsi="Helvetica Neue Light"/>
          <w:sz w:val="20"/>
          <w:szCs w:val="20"/>
          <w:lang w:val="en-US"/>
        </w:rPr>
        <w:t>paper based</w:t>
      </w:r>
      <w:proofErr w:type="gramEnd"/>
      <w:r>
        <w:rPr>
          <w:rStyle w:val="None"/>
          <w:rFonts w:ascii="Helvetica Neue Light" w:hAnsi="Helvetica Neue Light"/>
          <w:sz w:val="20"/>
          <w:szCs w:val="20"/>
          <w:lang w:val="en-US"/>
        </w:rPr>
        <w:t xml:space="preserve"> animal export applications to a single sign on digital process. Creating lo-fi and hi-fi wireframes in Axure, presenting these back to the Product Owners, and iterating </w:t>
      </w:r>
      <w:proofErr w:type="gramStart"/>
      <w:r>
        <w:rPr>
          <w:rStyle w:val="None"/>
          <w:rFonts w:ascii="Helvetica Neue Light" w:hAnsi="Helvetica Neue Light"/>
          <w:sz w:val="20"/>
          <w:szCs w:val="20"/>
          <w:lang w:val="en-US"/>
        </w:rPr>
        <w:t>accordingly..</w:t>
      </w:r>
      <w:proofErr w:type="gramEnd"/>
      <w:r>
        <w:rPr>
          <w:rStyle w:val="None"/>
          <w:rFonts w:ascii="Helvetica Neue Light" w:hAnsi="Helvetica Neue Light"/>
          <w:sz w:val="20"/>
          <w:szCs w:val="20"/>
          <w:lang w:val="en-US"/>
        </w:rPr>
        <w:t xml:space="preserve"> </w:t>
      </w:r>
    </w:p>
    <w:p w14:paraId="744A0461" w14:textId="77777777" w:rsidR="00B41532" w:rsidRDefault="00B41532">
      <w:pPr>
        <w:pStyle w:val="BodyA"/>
        <w:rPr>
          <w:rStyle w:val="None"/>
          <w:rFonts w:ascii="Helvetica Neue Light" w:eastAsia="Helvetica Neue Light" w:hAnsi="Helvetica Neue Light" w:cs="Helvetica Neue Light"/>
          <w:sz w:val="20"/>
          <w:szCs w:val="20"/>
        </w:rPr>
      </w:pPr>
    </w:p>
    <w:p w14:paraId="5696E8AF"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rPr>
        <w:drawing>
          <wp:inline distT="0" distB="0" distL="0" distR="0" wp14:anchorId="7D437F4B" wp14:editId="21775237">
            <wp:extent cx="466928" cy="470576"/>
            <wp:effectExtent l="0" t="0" r="0" b="0"/>
            <wp:docPr id="1073741835" name="officeArt object" descr="Picture 47"/>
            <wp:cNvGraphicFramePr/>
            <a:graphic xmlns:a="http://schemas.openxmlformats.org/drawingml/2006/main">
              <a:graphicData uri="http://schemas.openxmlformats.org/drawingml/2006/picture">
                <pic:pic xmlns:pic="http://schemas.openxmlformats.org/drawingml/2006/picture">
                  <pic:nvPicPr>
                    <pic:cNvPr id="1073741835" name="Picture 47" descr="Picture 47"/>
                    <pic:cNvPicPr>
                      <a:picLocks noChangeAspect="1"/>
                    </pic:cNvPicPr>
                  </pic:nvPicPr>
                  <pic:blipFill>
                    <a:blip r:embed="rId25"/>
                    <a:stretch>
                      <a:fillRect/>
                    </a:stretch>
                  </pic:blipFill>
                  <pic:spPr>
                    <a:xfrm>
                      <a:off x="0" y="0"/>
                      <a:ext cx="466928" cy="470576"/>
                    </a:xfrm>
                    <a:prstGeom prst="rect">
                      <a:avLst/>
                    </a:prstGeom>
                    <a:ln w="12700" cap="flat">
                      <a:noFill/>
                      <a:miter lim="400000"/>
                    </a:ln>
                    <a:effectLst/>
                  </pic:spPr>
                </pic:pic>
              </a:graphicData>
            </a:graphic>
          </wp:inline>
        </w:drawing>
      </w:r>
    </w:p>
    <w:p w14:paraId="76696D8B" w14:textId="77777777" w:rsidR="00B41532" w:rsidRDefault="00B41532">
      <w:pPr>
        <w:pStyle w:val="BodyA"/>
        <w:rPr>
          <w:rStyle w:val="None"/>
          <w:rFonts w:ascii="Helvetica Neue Light" w:eastAsia="Helvetica Neue Light" w:hAnsi="Helvetica Neue Light" w:cs="Helvetica Neue Light"/>
          <w:sz w:val="20"/>
          <w:szCs w:val="20"/>
        </w:rPr>
      </w:pPr>
    </w:p>
    <w:p w14:paraId="459C63E2"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Visual Designer | February 2018 – July 2018</w:t>
      </w:r>
    </w:p>
    <w:p w14:paraId="1BB0AEA5"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on the Avios iOS and Android app, creating the UX screen flows, creating user personas, defining the user journey via process mapping, undertaking user research and testing, redefining navigation, designing the graphical elements such as tab bars, hero images, interactive buttons, and creating interactive responsive prototypes using Sketch, Axure, Photoshop and Invision, to present to key stakeholders, with subsequent iteration. </w:t>
      </w:r>
    </w:p>
    <w:p w14:paraId="6428A5BD" w14:textId="77777777" w:rsidR="00B41532" w:rsidRDefault="00B41532">
      <w:pPr>
        <w:pStyle w:val="BodyA"/>
        <w:rPr>
          <w:rStyle w:val="None"/>
          <w:rFonts w:ascii="Helvetica Neue" w:eastAsia="Helvetica Neue" w:hAnsi="Helvetica Neue" w:cs="Helvetica Neue"/>
          <w:b/>
          <w:bCs/>
          <w:sz w:val="20"/>
          <w:szCs w:val="20"/>
          <w:lang w:val="en-US"/>
        </w:rPr>
      </w:pPr>
    </w:p>
    <w:p w14:paraId="066B2D8A"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7999C618" wp14:editId="1B5176D0">
            <wp:extent cx="1230264" cy="418290"/>
            <wp:effectExtent l="0" t="0" r="0" b="0"/>
            <wp:docPr id="1073741836" name="officeArt object" descr="Picture 48"/>
            <wp:cNvGraphicFramePr/>
            <a:graphic xmlns:a="http://schemas.openxmlformats.org/drawingml/2006/main">
              <a:graphicData uri="http://schemas.openxmlformats.org/drawingml/2006/picture">
                <pic:pic xmlns:pic="http://schemas.openxmlformats.org/drawingml/2006/picture">
                  <pic:nvPicPr>
                    <pic:cNvPr id="1073741836" name="Picture 48" descr="Picture 48"/>
                    <pic:cNvPicPr>
                      <a:picLocks noChangeAspect="1"/>
                    </pic:cNvPicPr>
                  </pic:nvPicPr>
                  <pic:blipFill>
                    <a:blip r:embed="rId20"/>
                    <a:stretch>
                      <a:fillRect/>
                    </a:stretch>
                  </pic:blipFill>
                  <pic:spPr>
                    <a:xfrm>
                      <a:off x="0" y="0"/>
                      <a:ext cx="1230264" cy="418290"/>
                    </a:xfrm>
                    <a:prstGeom prst="rect">
                      <a:avLst/>
                    </a:prstGeom>
                    <a:ln w="12700" cap="flat">
                      <a:noFill/>
                      <a:miter lim="400000"/>
                    </a:ln>
                    <a:effectLst/>
                  </pic:spPr>
                </pic:pic>
              </a:graphicData>
            </a:graphic>
          </wp:inline>
        </w:drawing>
      </w:r>
    </w:p>
    <w:p w14:paraId="58BEAD7F"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April 2017 – December 2017</w:t>
      </w:r>
    </w:p>
    <w:p w14:paraId="2612BAFA"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as part of the Digital Transformation Project at the Ministry of Justice, on the Civil Money Claims gov.uk service, creating screen-based workflows from legacy paper-based workflows, capturing initial stakeholder requirements, producing sketches, lo-fidelity </w:t>
      </w:r>
      <w:proofErr w:type="gramStart"/>
      <w:r>
        <w:rPr>
          <w:rStyle w:val="None"/>
          <w:rFonts w:ascii="Helvetica Neue Light" w:hAnsi="Helvetica Neue Light"/>
          <w:sz w:val="20"/>
          <w:szCs w:val="20"/>
          <w:lang w:val="en-US"/>
        </w:rPr>
        <w:t>wireframes</w:t>
      </w:r>
      <w:proofErr w:type="gramEnd"/>
      <w:r>
        <w:rPr>
          <w:rStyle w:val="None"/>
          <w:rFonts w:ascii="Helvetica Neue Light" w:hAnsi="Helvetica Neue Light"/>
          <w:sz w:val="20"/>
          <w:szCs w:val="20"/>
          <w:lang w:val="en-US"/>
        </w:rPr>
        <w:t xml:space="preserve"> and interactive prototypes. Using experience labs for user testing, after initial collaboration with User Researchers and BAs. </w:t>
      </w:r>
    </w:p>
    <w:p w14:paraId="379BDA7E" w14:textId="77777777" w:rsidR="00B41532" w:rsidRDefault="00B41532">
      <w:pPr>
        <w:pStyle w:val="BodyA"/>
        <w:rPr>
          <w:rStyle w:val="None"/>
          <w:rFonts w:ascii="Helvetica Neue Light" w:eastAsia="Helvetica Neue Light" w:hAnsi="Helvetica Neue Light" w:cs="Helvetica Neue Light"/>
          <w:sz w:val="20"/>
          <w:szCs w:val="20"/>
        </w:rPr>
      </w:pPr>
    </w:p>
    <w:p w14:paraId="7119ED29"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eastAsia="Helvetica Neue Light" w:hAnsi="Helvetica Neue Light" w:cs="Helvetica Neue Light"/>
          <w:noProof/>
          <w:sz w:val="20"/>
          <w:szCs w:val="20"/>
        </w:rPr>
        <w:drawing>
          <wp:inline distT="0" distB="0" distL="0" distR="0" wp14:anchorId="1F47D937" wp14:editId="2264C9AE">
            <wp:extent cx="933856" cy="517407"/>
            <wp:effectExtent l="0" t="0" r="0" b="0"/>
            <wp:docPr id="1073741837"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Graphical user interface, text, applicationDescription automatically generated" descr="Graphical user interface, text, applicationDescription automatically generated"/>
                    <pic:cNvPicPr>
                      <a:picLocks noChangeAspect="1"/>
                    </pic:cNvPicPr>
                  </pic:nvPicPr>
                  <pic:blipFill>
                    <a:blip r:embed="rId19"/>
                    <a:stretch>
                      <a:fillRect/>
                    </a:stretch>
                  </pic:blipFill>
                  <pic:spPr>
                    <a:xfrm>
                      <a:off x="0" y="0"/>
                      <a:ext cx="933856" cy="517407"/>
                    </a:xfrm>
                    <a:prstGeom prst="rect">
                      <a:avLst/>
                    </a:prstGeom>
                    <a:ln w="12700" cap="flat">
                      <a:noFill/>
                      <a:miter lim="400000"/>
                    </a:ln>
                    <a:effectLst/>
                  </pic:spPr>
                </pic:pic>
              </a:graphicData>
            </a:graphic>
          </wp:inline>
        </w:drawing>
      </w:r>
    </w:p>
    <w:p w14:paraId="0AAC327D"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Interaction UX Designer | October 2016 – March 2017</w:t>
      </w:r>
    </w:p>
    <w:p w14:paraId="0B198ACE"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as part of the Digital Delivery Team at BEIS, on the wider gov.uk digital transformation project, creating screen-based workflows from legacy paper-based workflows, capturing initial stakeholder requirements, producing sketches, lo-fidelity </w:t>
      </w:r>
      <w:proofErr w:type="gramStart"/>
      <w:r>
        <w:rPr>
          <w:rStyle w:val="None"/>
          <w:rFonts w:ascii="Helvetica Neue Light" w:hAnsi="Helvetica Neue Light"/>
          <w:sz w:val="20"/>
          <w:szCs w:val="20"/>
          <w:lang w:val="en-US"/>
        </w:rPr>
        <w:t>wireframes</w:t>
      </w:r>
      <w:proofErr w:type="gramEnd"/>
      <w:r>
        <w:rPr>
          <w:rStyle w:val="None"/>
          <w:rFonts w:ascii="Helvetica Neue Light" w:hAnsi="Helvetica Neue Light"/>
          <w:sz w:val="20"/>
          <w:szCs w:val="20"/>
          <w:lang w:val="en-US"/>
        </w:rPr>
        <w:t xml:space="preserve"> and interactive prototypes. </w:t>
      </w:r>
    </w:p>
    <w:p w14:paraId="6DEEA673" w14:textId="77777777" w:rsidR="00B41532" w:rsidRDefault="00B41532">
      <w:pPr>
        <w:pStyle w:val="BodyA"/>
        <w:rPr>
          <w:rStyle w:val="None"/>
          <w:rFonts w:ascii="Helvetica Neue Light" w:eastAsia="Helvetica Neue Light" w:hAnsi="Helvetica Neue Light" w:cs="Helvetica Neue Light"/>
          <w:sz w:val="20"/>
          <w:szCs w:val="20"/>
        </w:rPr>
      </w:pPr>
    </w:p>
    <w:p w14:paraId="77746AA8"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0F99E29E" wp14:editId="1D97890A">
            <wp:extent cx="748777" cy="311285"/>
            <wp:effectExtent l="0" t="0" r="0" b="0"/>
            <wp:docPr id="1073741838" name="officeArt object" descr="freelance"/>
            <wp:cNvGraphicFramePr/>
            <a:graphic xmlns:a="http://schemas.openxmlformats.org/drawingml/2006/main">
              <a:graphicData uri="http://schemas.openxmlformats.org/drawingml/2006/picture">
                <pic:pic xmlns:pic="http://schemas.openxmlformats.org/drawingml/2006/picture">
                  <pic:nvPicPr>
                    <pic:cNvPr id="1073741838" name="freelance" descr="freelance"/>
                    <pic:cNvPicPr>
                      <a:picLocks noChangeAspect="1"/>
                    </pic:cNvPicPr>
                  </pic:nvPicPr>
                  <pic:blipFill>
                    <a:blip r:embed="rId26"/>
                    <a:stretch>
                      <a:fillRect/>
                    </a:stretch>
                  </pic:blipFill>
                  <pic:spPr>
                    <a:xfrm>
                      <a:off x="0" y="0"/>
                      <a:ext cx="748777" cy="311285"/>
                    </a:xfrm>
                    <a:prstGeom prst="rect">
                      <a:avLst/>
                    </a:prstGeom>
                    <a:ln w="12700" cap="flat">
                      <a:noFill/>
                      <a:miter lim="400000"/>
                    </a:ln>
                    <a:effectLst/>
                  </pic:spPr>
                </pic:pic>
              </a:graphicData>
            </a:graphic>
          </wp:inline>
        </w:drawing>
      </w:r>
    </w:p>
    <w:p w14:paraId="482CA9FD"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UI &amp; Conceptual Visual Designer | June 2016 – September 2016</w:t>
      </w:r>
    </w:p>
    <w:p w14:paraId="74822B98"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Freelance work with some private clients, creating interactive prototypes for mobile first applications and B2B web applications, including lo-fi wire framing and visual storyboarding. Capturing requirements from key stakeholders and creating the appropriate user journeys.</w:t>
      </w:r>
    </w:p>
    <w:p w14:paraId="40CF5A82"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5970FC9A" wp14:editId="5E979415">
            <wp:extent cx="1211079" cy="418290"/>
            <wp:effectExtent l="0" t="0" r="0" b="0"/>
            <wp:docPr id="1073741839" name="officeArt object" descr="bg_logo"/>
            <wp:cNvGraphicFramePr/>
            <a:graphic xmlns:a="http://schemas.openxmlformats.org/drawingml/2006/main">
              <a:graphicData uri="http://schemas.openxmlformats.org/drawingml/2006/picture">
                <pic:pic xmlns:pic="http://schemas.openxmlformats.org/drawingml/2006/picture">
                  <pic:nvPicPr>
                    <pic:cNvPr id="1073741839" name="bg_logo" descr="bg_logo"/>
                    <pic:cNvPicPr>
                      <a:picLocks noChangeAspect="1"/>
                    </pic:cNvPicPr>
                  </pic:nvPicPr>
                  <pic:blipFill>
                    <a:blip r:embed="rId27"/>
                    <a:stretch>
                      <a:fillRect/>
                    </a:stretch>
                  </pic:blipFill>
                  <pic:spPr>
                    <a:xfrm>
                      <a:off x="0" y="0"/>
                      <a:ext cx="1211079" cy="418290"/>
                    </a:xfrm>
                    <a:prstGeom prst="rect">
                      <a:avLst/>
                    </a:prstGeom>
                    <a:ln w="12700" cap="flat">
                      <a:noFill/>
                      <a:miter lim="400000"/>
                    </a:ln>
                    <a:effectLst/>
                  </pic:spPr>
                </pic:pic>
              </a:graphicData>
            </a:graphic>
          </wp:inline>
        </w:drawing>
      </w:r>
      <w:r>
        <w:rPr>
          <w:rStyle w:val="None"/>
          <w:rFonts w:ascii="Helvetica Neue" w:hAnsi="Helvetica Neue"/>
          <w:b/>
          <w:bCs/>
          <w:sz w:val="20"/>
          <w:szCs w:val="20"/>
        </w:rPr>
        <w:t xml:space="preserve"> </w:t>
      </w:r>
    </w:p>
    <w:p w14:paraId="6DD00377" w14:textId="77777777" w:rsidR="00B41532" w:rsidRDefault="00B41532">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p>
    <w:p w14:paraId="6021EF0E" w14:textId="77777777" w:rsidR="00B41532" w:rsidRDefault="00000000">
      <w:pPr>
        <w:pStyle w:val="BodyA"/>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Senior </w:t>
      </w:r>
      <w:proofErr w:type="gramStart"/>
      <w:r>
        <w:rPr>
          <w:rStyle w:val="None"/>
          <w:rFonts w:ascii="Helvetica Neue" w:hAnsi="Helvetica Neue"/>
          <w:b/>
          <w:bCs/>
          <w:sz w:val="20"/>
          <w:szCs w:val="20"/>
        </w:rPr>
        <w:t>Visual  Designer</w:t>
      </w:r>
      <w:proofErr w:type="gramEnd"/>
      <w:r>
        <w:rPr>
          <w:rStyle w:val="None"/>
          <w:rFonts w:ascii="Helvetica Neue" w:hAnsi="Helvetica Neue"/>
          <w:b/>
          <w:bCs/>
          <w:sz w:val="20"/>
          <w:szCs w:val="20"/>
        </w:rPr>
        <w:t xml:space="preserve"> | March 2016</w:t>
      </w:r>
      <w:r>
        <w:rPr>
          <w:rStyle w:val="None"/>
          <w:rFonts w:ascii="Helvetica Neue" w:hAnsi="Helvetica Neue"/>
          <w:b/>
          <w:bCs/>
          <w:sz w:val="20"/>
          <w:szCs w:val="20"/>
          <w:lang w:val="en-US"/>
        </w:rPr>
        <w:t xml:space="preserve"> – May 2016</w:t>
      </w:r>
    </w:p>
    <w:p w14:paraId="10DCCB79"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A B2B, project creating the UX screen flow for an internal reporting web application – initially using Axure for the lo-fidelity wireframes, to get sign-off from the key stakeholder, then Photoshop/Sketch/InVision for high fidelity visuals, then creating a visual storyboard with clickable screens. </w:t>
      </w:r>
    </w:p>
    <w:p w14:paraId="01769D34" w14:textId="77777777" w:rsidR="00B41532" w:rsidRDefault="00B41532">
      <w:pPr>
        <w:pStyle w:val="BodyA"/>
        <w:rPr>
          <w:rStyle w:val="None"/>
          <w:rFonts w:ascii="Helvetica Neue" w:eastAsia="Helvetica Neue" w:hAnsi="Helvetica Neue" w:cs="Helvetica Neue"/>
          <w:b/>
          <w:bCs/>
          <w:sz w:val="20"/>
          <w:szCs w:val="20"/>
          <w:lang w:val="en-US"/>
        </w:rPr>
      </w:pPr>
    </w:p>
    <w:p w14:paraId="3E7988DE"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eastAsia="Helvetica Neue Light" w:hAnsi="Helvetica Neue Light" w:cs="Helvetica Neue Light"/>
          <w:noProof/>
          <w:sz w:val="20"/>
          <w:szCs w:val="20"/>
        </w:rPr>
        <w:drawing>
          <wp:inline distT="0" distB="0" distL="0" distR="0" wp14:anchorId="7818D84B" wp14:editId="6C2EC050">
            <wp:extent cx="933856" cy="517407"/>
            <wp:effectExtent l="0" t="0" r="0" b="0"/>
            <wp:docPr id="1073741840"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Graphical user interface, text, applicationDescription automatically generated" descr="Graphical user interface, text, applicationDescription automatically generated"/>
                    <pic:cNvPicPr>
                      <a:picLocks noChangeAspect="1"/>
                    </pic:cNvPicPr>
                  </pic:nvPicPr>
                  <pic:blipFill>
                    <a:blip r:embed="rId19"/>
                    <a:stretch>
                      <a:fillRect/>
                    </a:stretch>
                  </pic:blipFill>
                  <pic:spPr>
                    <a:xfrm>
                      <a:off x="0" y="0"/>
                      <a:ext cx="933856" cy="517407"/>
                    </a:xfrm>
                    <a:prstGeom prst="rect">
                      <a:avLst/>
                    </a:prstGeom>
                    <a:ln w="12700" cap="flat">
                      <a:noFill/>
                      <a:miter lim="400000"/>
                    </a:ln>
                    <a:effectLst/>
                  </pic:spPr>
                </pic:pic>
              </a:graphicData>
            </a:graphic>
          </wp:inline>
        </w:drawing>
      </w:r>
    </w:p>
    <w:p w14:paraId="5784703C"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UI Designer | January 2016 – March 2016</w:t>
      </w:r>
    </w:p>
    <w:p w14:paraId="0ED28CF6"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Creating the main user journey for a web portal for gov.uk, for Business Innovation &amp; Skills. Working closely with key stakeholders to define the User Journey from existing and evolving User Stories. Working in Agile to provide iterative solutions to differing requirements and complex functionality. </w:t>
      </w:r>
    </w:p>
    <w:p w14:paraId="3E7660B4" w14:textId="77777777" w:rsidR="00B41532" w:rsidRDefault="00B41532">
      <w:pPr>
        <w:pStyle w:val="BodyA"/>
        <w:rPr>
          <w:rStyle w:val="None"/>
          <w:rFonts w:ascii="Helvetica Neue Light" w:eastAsia="Helvetica Neue Light" w:hAnsi="Helvetica Neue Light" w:cs="Helvetica Neue Light"/>
          <w:sz w:val="20"/>
          <w:szCs w:val="20"/>
        </w:rPr>
      </w:pPr>
    </w:p>
    <w:p w14:paraId="5E68C117"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58949BB2" wp14:editId="5825E563">
            <wp:extent cx="933450" cy="388059"/>
            <wp:effectExtent l="0" t="0" r="0" b="0"/>
            <wp:docPr id="1073741841" name="officeArt object" descr="freelance"/>
            <wp:cNvGraphicFramePr/>
            <a:graphic xmlns:a="http://schemas.openxmlformats.org/drawingml/2006/main">
              <a:graphicData uri="http://schemas.openxmlformats.org/drawingml/2006/picture">
                <pic:pic xmlns:pic="http://schemas.openxmlformats.org/drawingml/2006/picture">
                  <pic:nvPicPr>
                    <pic:cNvPr id="1073741841" name="freelance" descr="freelance"/>
                    <pic:cNvPicPr>
                      <a:picLocks noChangeAspect="1"/>
                    </pic:cNvPicPr>
                  </pic:nvPicPr>
                  <pic:blipFill>
                    <a:blip r:embed="rId26"/>
                    <a:stretch>
                      <a:fillRect/>
                    </a:stretch>
                  </pic:blipFill>
                  <pic:spPr>
                    <a:xfrm>
                      <a:off x="0" y="0"/>
                      <a:ext cx="933450" cy="388059"/>
                    </a:xfrm>
                    <a:prstGeom prst="rect">
                      <a:avLst/>
                    </a:prstGeom>
                    <a:ln w="12700" cap="flat">
                      <a:noFill/>
                      <a:miter lim="400000"/>
                    </a:ln>
                    <a:effectLst/>
                  </pic:spPr>
                </pic:pic>
              </a:graphicData>
            </a:graphic>
          </wp:inline>
        </w:drawing>
      </w:r>
    </w:p>
    <w:p w14:paraId="73C4782D"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UI Designer | August 2015 – December 2015</w:t>
      </w:r>
    </w:p>
    <w:p w14:paraId="53435AF8"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Light" w:hAnsi="Helvetica Neue Light"/>
          <w:sz w:val="20"/>
          <w:szCs w:val="20"/>
          <w:lang w:val="en-US"/>
        </w:rPr>
        <w:t xml:space="preserve">Freelance work with some private clients, creating interactive prototypes for mobile first applications and B2B web applications, including lo-fi wireframing and visual storyboarding. Capturing requirements from key stakeholders and creating the appropriate user journeys. Not working in </w:t>
      </w:r>
      <w:proofErr w:type="gramStart"/>
      <w:r>
        <w:rPr>
          <w:rStyle w:val="None"/>
          <w:rFonts w:ascii="Helvetica Neue Light" w:hAnsi="Helvetica Neue Light"/>
          <w:sz w:val="20"/>
          <w:szCs w:val="20"/>
          <w:lang w:val="en-US"/>
        </w:rPr>
        <w:t>Agile, but</w:t>
      </w:r>
      <w:proofErr w:type="gramEnd"/>
      <w:r>
        <w:rPr>
          <w:rStyle w:val="None"/>
          <w:rFonts w:ascii="Helvetica Neue Light" w:hAnsi="Helvetica Neue Light"/>
          <w:sz w:val="20"/>
          <w:szCs w:val="20"/>
          <w:lang w:val="en-US"/>
        </w:rPr>
        <w:t xml:space="preserve"> reporting directly to the key stakeholders and iterating the visual designs accordingly.</w:t>
      </w:r>
    </w:p>
    <w:p w14:paraId="5A05C943" w14:textId="77777777" w:rsidR="00B41532" w:rsidRDefault="00B41532">
      <w:pPr>
        <w:pStyle w:val="BodyA"/>
        <w:rPr>
          <w:rStyle w:val="None"/>
          <w:rFonts w:ascii="Helvetica Neue Light" w:eastAsia="Helvetica Neue Light" w:hAnsi="Helvetica Neue Light" w:cs="Helvetica Neue Light"/>
          <w:sz w:val="20"/>
          <w:szCs w:val="20"/>
        </w:rPr>
      </w:pPr>
    </w:p>
    <w:p w14:paraId="2B070222"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40DDEC1E" wp14:editId="1CB81CFB">
            <wp:extent cx="1079770" cy="313483"/>
            <wp:effectExtent l="0" t="0" r="0" b="0"/>
            <wp:docPr id="1073741842" name="officeArt object" descr="TalkTalk_logo"/>
            <wp:cNvGraphicFramePr/>
            <a:graphic xmlns:a="http://schemas.openxmlformats.org/drawingml/2006/main">
              <a:graphicData uri="http://schemas.openxmlformats.org/drawingml/2006/picture">
                <pic:pic xmlns:pic="http://schemas.openxmlformats.org/drawingml/2006/picture">
                  <pic:nvPicPr>
                    <pic:cNvPr id="1073741842" name="TalkTalk_logo" descr="TalkTalk_logo"/>
                    <pic:cNvPicPr>
                      <a:picLocks noChangeAspect="1"/>
                    </pic:cNvPicPr>
                  </pic:nvPicPr>
                  <pic:blipFill>
                    <a:blip r:embed="rId28"/>
                    <a:stretch>
                      <a:fillRect/>
                    </a:stretch>
                  </pic:blipFill>
                  <pic:spPr>
                    <a:xfrm>
                      <a:off x="0" y="0"/>
                      <a:ext cx="1079770" cy="313483"/>
                    </a:xfrm>
                    <a:prstGeom prst="rect">
                      <a:avLst/>
                    </a:prstGeom>
                    <a:ln w="12700" cap="flat">
                      <a:noFill/>
                      <a:miter lim="400000"/>
                    </a:ln>
                    <a:effectLst/>
                  </pic:spPr>
                </pic:pic>
              </a:graphicData>
            </a:graphic>
          </wp:inline>
        </w:drawing>
      </w:r>
    </w:p>
    <w:p w14:paraId="46E99051"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Visual &amp; UX Designer | April 2015 – July 2015</w:t>
      </w:r>
    </w:p>
    <w:p w14:paraId="09525596"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Creating new functionality in Axure wireframes for a new consumer fibre optic proposition. Working with key stakeholders directly to capture their evolving requirements. The existing visual design is consistent, but I am creating various screen furniture such as new icons, graphic components.</w:t>
      </w:r>
    </w:p>
    <w:p w14:paraId="36AA0D05" w14:textId="77777777" w:rsidR="00B41532" w:rsidRDefault="00B41532">
      <w:pPr>
        <w:pStyle w:val="BodyA"/>
        <w:rPr>
          <w:rStyle w:val="None"/>
          <w:rFonts w:ascii="Helvetica Neue Light" w:eastAsia="Helvetica Neue Light" w:hAnsi="Helvetica Neue Light" w:cs="Helvetica Neue Light"/>
          <w:sz w:val="20"/>
          <w:szCs w:val="20"/>
        </w:rPr>
      </w:pPr>
    </w:p>
    <w:p w14:paraId="34C25521"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5E3C9A1B" wp14:editId="55F0DE3E">
            <wp:extent cx="933450" cy="453626"/>
            <wp:effectExtent l="0" t="0" r="0" b="0"/>
            <wp:docPr id="1073741843" name="officeArt object" descr="TungstenBank_no Strapline"/>
            <wp:cNvGraphicFramePr/>
            <a:graphic xmlns:a="http://schemas.openxmlformats.org/drawingml/2006/main">
              <a:graphicData uri="http://schemas.openxmlformats.org/drawingml/2006/picture">
                <pic:pic xmlns:pic="http://schemas.openxmlformats.org/drawingml/2006/picture">
                  <pic:nvPicPr>
                    <pic:cNvPr id="1073741843" name="TungstenBank_no Strapline" descr="TungstenBank_no Strapline"/>
                    <pic:cNvPicPr>
                      <a:picLocks noChangeAspect="1"/>
                    </pic:cNvPicPr>
                  </pic:nvPicPr>
                  <pic:blipFill>
                    <a:blip r:embed="rId29"/>
                    <a:stretch>
                      <a:fillRect/>
                    </a:stretch>
                  </pic:blipFill>
                  <pic:spPr>
                    <a:xfrm>
                      <a:off x="0" y="0"/>
                      <a:ext cx="933450" cy="453626"/>
                    </a:xfrm>
                    <a:prstGeom prst="rect">
                      <a:avLst/>
                    </a:prstGeom>
                    <a:ln w="12700" cap="flat">
                      <a:noFill/>
                      <a:miter lim="400000"/>
                    </a:ln>
                    <a:effectLst/>
                  </pic:spPr>
                </pic:pic>
              </a:graphicData>
            </a:graphic>
          </wp:inline>
        </w:drawing>
      </w:r>
    </w:p>
    <w:p w14:paraId="1E48A470" w14:textId="77777777" w:rsidR="00B41532" w:rsidRDefault="00B41532">
      <w:pPr>
        <w:pStyle w:val="BodyA"/>
        <w:rPr>
          <w:rStyle w:val="None"/>
          <w:rFonts w:ascii="Helvetica Neue" w:eastAsia="Helvetica Neue" w:hAnsi="Helvetica Neue" w:cs="Helvetica Neue"/>
          <w:b/>
          <w:bCs/>
          <w:sz w:val="20"/>
          <w:szCs w:val="20"/>
          <w:lang w:val="en-US"/>
        </w:rPr>
      </w:pPr>
    </w:p>
    <w:p w14:paraId="63D9212C"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lastRenderedPageBreak/>
        <w:t>Senior UI/UX Designer | April 2014 – March 2015</w:t>
      </w:r>
    </w:p>
    <w:p w14:paraId="1BDA6F93"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Designing the visual interface for OB10’s new corporate identity, Tungsten Bank, for an on-boarding web/iPad application and the </w:t>
      </w:r>
      <w:proofErr w:type="gramStart"/>
      <w:r>
        <w:rPr>
          <w:rStyle w:val="None"/>
          <w:rFonts w:ascii="Helvetica Neue Light" w:hAnsi="Helvetica Neue Light"/>
          <w:sz w:val="20"/>
          <w:szCs w:val="20"/>
          <w:lang w:val="en-US"/>
        </w:rPr>
        <w:t>brand new</w:t>
      </w:r>
      <w:proofErr w:type="gramEnd"/>
      <w:r>
        <w:rPr>
          <w:rStyle w:val="None"/>
          <w:rFonts w:ascii="Helvetica Neue Light" w:hAnsi="Helvetica Neue Light"/>
          <w:sz w:val="20"/>
          <w:szCs w:val="20"/>
          <w:lang w:val="en-US"/>
        </w:rPr>
        <w:t xml:space="preserve"> e-Invoicing portal, working directly with stakeholders and presenting UI/UX deliverables. The new UI was created with a view to reach a B2B target market, with a specific database of corporate clients with high market capitalization. </w:t>
      </w:r>
    </w:p>
    <w:p w14:paraId="25F72508" w14:textId="77777777" w:rsidR="00B41532" w:rsidRDefault="00B41532">
      <w:pPr>
        <w:pStyle w:val="BodyA"/>
        <w:rPr>
          <w:rStyle w:val="None"/>
          <w:rFonts w:ascii="Helvetica Neue Light" w:eastAsia="Helvetica Neue Light" w:hAnsi="Helvetica Neue Light" w:cs="Helvetica Neue Light"/>
          <w:sz w:val="20"/>
          <w:szCs w:val="20"/>
        </w:rPr>
      </w:pPr>
    </w:p>
    <w:p w14:paraId="15547A74"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148AC199" wp14:editId="2A31D297">
            <wp:extent cx="838200" cy="361880"/>
            <wp:effectExtent l="0" t="0" r="0" b="0"/>
            <wp:docPr id="1073741844" name="officeArt object" descr="logo-network-rail-large"/>
            <wp:cNvGraphicFramePr/>
            <a:graphic xmlns:a="http://schemas.openxmlformats.org/drawingml/2006/main">
              <a:graphicData uri="http://schemas.openxmlformats.org/drawingml/2006/picture">
                <pic:pic xmlns:pic="http://schemas.openxmlformats.org/drawingml/2006/picture">
                  <pic:nvPicPr>
                    <pic:cNvPr id="1073741844" name="logo-network-rail-large" descr="logo-network-rail-large"/>
                    <pic:cNvPicPr>
                      <a:picLocks noChangeAspect="1"/>
                    </pic:cNvPicPr>
                  </pic:nvPicPr>
                  <pic:blipFill>
                    <a:blip r:embed="rId30"/>
                    <a:stretch>
                      <a:fillRect/>
                    </a:stretch>
                  </pic:blipFill>
                  <pic:spPr>
                    <a:xfrm>
                      <a:off x="0" y="0"/>
                      <a:ext cx="838200" cy="361880"/>
                    </a:xfrm>
                    <a:prstGeom prst="rect">
                      <a:avLst/>
                    </a:prstGeom>
                    <a:ln w="12700" cap="flat">
                      <a:noFill/>
                      <a:miter lim="400000"/>
                    </a:ln>
                    <a:effectLst/>
                  </pic:spPr>
                </pic:pic>
              </a:graphicData>
            </a:graphic>
          </wp:inline>
        </w:drawing>
      </w:r>
    </w:p>
    <w:p w14:paraId="64EA5FBF"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Visual &amp; UX Designer | December 2013 – March 2014</w:t>
      </w:r>
    </w:p>
    <w:p w14:paraId="0E6817A7"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Designing the UI for Network Rail’s new iPad app – defining the colourway, brand values and corporate identity, into an app to promote Network Rail in the UK. Every day at the stand up (Agile methodology), I would present my new UX prototype, which had </w:t>
      </w:r>
      <w:proofErr w:type="gramStart"/>
      <w:r>
        <w:rPr>
          <w:rStyle w:val="None"/>
          <w:rFonts w:ascii="Helvetica Neue Light" w:hAnsi="Helvetica Neue Light"/>
          <w:sz w:val="20"/>
          <w:szCs w:val="20"/>
          <w:lang w:val="en-US"/>
        </w:rPr>
        <w:t>taken into account</w:t>
      </w:r>
      <w:proofErr w:type="gramEnd"/>
      <w:r>
        <w:rPr>
          <w:rStyle w:val="None"/>
          <w:rFonts w:ascii="Helvetica Neue Light" w:hAnsi="Helvetica Neue Light"/>
          <w:sz w:val="20"/>
          <w:szCs w:val="20"/>
          <w:lang w:val="en-US"/>
        </w:rPr>
        <w:t xml:space="preserve"> new required functionality and any new user journeys, based on the stakeholder’s changing requirements.</w:t>
      </w:r>
    </w:p>
    <w:p w14:paraId="4A601F69"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5468B3AF" wp14:editId="4FC22FB1">
            <wp:extent cx="1400784" cy="304904"/>
            <wp:effectExtent l="0" t="0" r="0" b="0"/>
            <wp:docPr id="1073741845" name="officeArt object" descr="BA_logo"/>
            <wp:cNvGraphicFramePr/>
            <a:graphic xmlns:a="http://schemas.openxmlformats.org/drawingml/2006/main">
              <a:graphicData uri="http://schemas.openxmlformats.org/drawingml/2006/picture">
                <pic:pic xmlns:pic="http://schemas.openxmlformats.org/drawingml/2006/picture">
                  <pic:nvPicPr>
                    <pic:cNvPr id="1073741845" name="BA_logo" descr="BA_logo"/>
                    <pic:cNvPicPr>
                      <a:picLocks noChangeAspect="1"/>
                    </pic:cNvPicPr>
                  </pic:nvPicPr>
                  <pic:blipFill>
                    <a:blip r:embed="rId31"/>
                    <a:stretch>
                      <a:fillRect/>
                    </a:stretch>
                  </pic:blipFill>
                  <pic:spPr>
                    <a:xfrm>
                      <a:off x="0" y="0"/>
                      <a:ext cx="1400784" cy="304904"/>
                    </a:xfrm>
                    <a:prstGeom prst="rect">
                      <a:avLst/>
                    </a:prstGeom>
                    <a:ln w="12700" cap="flat">
                      <a:noFill/>
                      <a:miter lim="400000"/>
                    </a:ln>
                    <a:effectLst/>
                  </pic:spPr>
                </pic:pic>
              </a:graphicData>
            </a:graphic>
          </wp:inline>
        </w:drawing>
      </w:r>
    </w:p>
    <w:p w14:paraId="64A1CC65"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Lead Visual/UX Designer | December 2012 – September 2013</w:t>
      </w:r>
    </w:p>
    <w:p w14:paraId="2E2B22F2"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Creating the UX for British Airway’s Executive Club digital enhancement project – ensuring the new Visual Standard Guidelines are adhered to and the best possible user engagement demographic obtained to increase conversion for the Executive Club. Creating lo-fi wireframes to capture the user journey, and hi-fi wireframes with complete BA visual styling. </w:t>
      </w:r>
    </w:p>
    <w:p w14:paraId="47E8791A" w14:textId="77777777" w:rsidR="00B41532" w:rsidRDefault="00B41532">
      <w:pPr>
        <w:pStyle w:val="BodyA"/>
        <w:rPr>
          <w:rStyle w:val="None"/>
          <w:rFonts w:ascii="Helvetica Neue Light" w:eastAsia="Helvetica Neue Light" w:hAnsi="Helvetica Neue Light" w:cs="Helvetica Neue Light"/>
          <w:sz w:val="20"/>
          <w:szCs w:val="20"/>
        </w:rPr>
      </w:pPr>
    </w:p>
    <w:p w14:paraId="3C7AB675"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67AC8173" wp14:editId="5FEF050C">
            <wp:extent cx="730898" cy="428017"/>
            <wp:effectExtent l="0" t="0" r="0" b="0"/>
            <wp:docPr id="1073741846" name="officeArt object" descr="heart1"/>
            <wp:cNvGraphicFramePr/>
            <a:graphic xmlns:a="http://schemas.openxmlformats.org/drawingml/2006/main">
              <a:graphicData uri="http://schemas.openxmlformats.org/drawingml/2006/picture">
                <pic:pic xmlns:pic="http://schemas.openxmlformats.org/drawingml/2006/picture">
                  <pic:nvPicPr>
                    <pic:cNvPr id="1073741846" name="heart1" descr="heart1"/>
                    <pic:cNvPicPr>
                      <a:picLocks noChangeAspect="1"/>
                    </pic:cNvPicPr>
                  </pic:nvPicPr>
                  <pic:blipFill>
                    <a:blip r:embed="rId32"/>
                    <a:stretch>
                      <a:fillRect/>
                    </a:stretch>
                  </pic:blipFill>
                  <pic:spPr>
                    <a:xfrm>
                      <a:off x="0" y="0"/>
                      <a:ext cx="730898" cy="428017"/>
                    </a:xfrm>
                    <a:prstGeom prst="rect">
                      <a:avLst/>
                    </a:prstGeom>
                    <a:ln w="12700" cap="flat">
                      <a:noFill/>
                      <a:miter lim="400000"/>
                    </a:ln>
                    <a:effectLst/>
                  </pic:spPr>
                </pic:pic>
              </a:graphicData>
            </a:graphic>
          </wp:inline>
        </w:drawing>
      </w:r>
    </w:p>
    <w:p w14:paraId="4AB68271"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UI/UX Designer | September 2012 – December 2012</w:t>
      </w:r>
    </w:p>
    <w:p w14:paraId="56B6FE05"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Creating the UI for Heart Radio’s web app planning and booking advertising space on Heart Radio, both for airtime and non-airtime advertising products. Capturing the client’s requirements and outputting the user journeys into Axure lo-fi wireframes.</w:t>
      </w:r>
    </w:p>
    <w:p w14:paraId="453BDEE8" w14:textId="77777777" w:rsidR="00B41532" w:rsidRDefault="00B41532">
      <w:pPr>
        <w:pStyle w:val="BodyA"/>
        <w:rPr>
          <w:rStyle w:val="None"/>
          <w:rFonts w:ascii="Helvetica Neue Light" w:eastAsia="Helvetica Neue Light" w:hAnsi="Helvetica Neue Light" w:cs="Helvetica Neue Light"/>
          <w:sz w:val="20"/>
          <w:szCs w:val="20"/>
        </w:rPr>
      </w:pPr>
    </w:p>
    <w:p w14:paraId="24E34300"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6FA18941" wp14:editId="231B7209">
            <wp:extent cx="593389" cy="395753"/>
            <wp:effectExtent l="0" t="0" r="0" b="0"/>
            <wp:docPr id="1073741847" name="officeArt object" descr="dmg_media"/>
            <wp:cNvGraphicFramePr/>
            <a:graphic xmlns:a="http://schemas.openxmlformats.org/drawingml/2006/main">
              <a:graphicData uri="http://schemas.openxmlformats.org/drawingml/2006/picture">
                <pic:pic xmlns:pic="http://schemas.openxmlformats.org/drawingml/2006/picture">
                  <pic:nvPicPr>
                    <pic:cNvPr id="1073741847" name="dmg_media" descr="dmg_media"/>
                    <pic:cNvPicPr>
                      <a:picLocks noChangeAspect="1"/>
                    </pic:cNvPicPr>
                  </pic:nvPicPr>
                  <pic:blipFill>
                    <a:blip r:embed="rId33"/>
                    <a:stretch>
                      <a:fillRect/>
                    </a:stretch>
                  </pic:blipFill>
                  <pic:spPr>
                    <a:xfrm>
                      <a:off x="0" y="0"/>
                      <a:ext cx="593389" cy="395753"/>
                    </a:xfrm>
                    <a:prstGeom prst="rect">
                      <a:avLst/>
                    </a:prstGeom>
                    <a:ln w="12700" cap="flat">
                      <a:noFill/>
                      <a:miter lim="400000"/>
                    </a:ln>
                    <a:effectLst/>
                  </pic:spPr>
                </pic:pic>
              </a:graphicData>
            </a:graphic>
          </wp:inline>
        </w:drawing>
      </w:r>
      <w:r>
        <w:rPr>
          <w:rStyle w:val="None"/>
          <w:rFonts w:ascii="Helvetica Neue" w:eastAsia="Helvetica Neue" w:hAnsi="Helvetica Neue" w:cs="Helvetica Neue"/>
          <w:b/>
          <w:bCs/>
          <w:noProof/>
          <w:sz w:val="20"/>
          <w:szCs w:val="20"/>
        </w:rPr>
        <w:drawing>
          <wp:inline distT="0" distB="0" distL="0" distR="0" wp14:anchorId="6EF27AA4" wp14:editId="6757C855">
            <wp:extent cx="1021405" cy="207767"/>
            <wp:effectExtent l="0" t="0" r="0" b="0"/>
            <wp:docPr id="1073741848" name="officeArt object" descr="dailymail_logo"/>
            <wp:cNvGraphicFramePr/>
            <a:graphic xmlns:a="http://schemas.openxmlformats.org/drawingml/2006/main">
              <a:graphicData uri="http://schemas.openxmlformats.org/drawingml/2006/picture">
                <pic:pic xmlns:pic="http://schemas.openxmlformats.org/drawingml/2006/picture">
                  <pic:nvPicPr>
                    <pic:cNvPr id="1073741848" name="dailymail_logo" descr="dailymail_logo"/>
                    <pic:cNvPicPr>
                      <a:picLocks noChangeAspect="1"/>
                    </pic:cNvPicPr>
                  </pic:nvPicPr>
                  <pic:blipFill>
                    <a:blip r:embed="rId34"/>
                    <a:stretch>
                      <a:fillRect/>
                    </a:stretch>
                  </pic:blipFill>
                  <pic:spPr>
                    <a:xfrm>
                      <a:off x="0" y="0"/>
                      <a:ext cx="1021405" cy="207767"/>
                    </a:xfrm>
                    <a:prstGeom prst="rect">
                      <a:avLst/>
                    </a:prstGeom>
                    <a:ln w="12700" cap="flat">
                      <a:noFill/>
                      <a:miter lim="400000"/>
                    </a:ln>
                    <a:effectLst/>
                  </pic:spPr>
                </pic:pic>
              </a:graphicData>
            </a:graphic>
          </wp:inline>
        </w:drawing>
      </w:r>
    </w:p>
    <w:p w14:paraId="3D8E0CE0"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Visual designer for native apps | June 2012 – August 2012</w:t>
      </w:r>
    </w:p>
    <w:p w14:paraId="0D90B7DB"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at The DailyMail Online/DMG Media on a combined web app/iOS native app – defining the user journey in Axure with lo-fi wireframes and for the native iPhone app, defining the user journey with html clickable visuals to show the user-action and functionality for iOS gestures etc. </w:t>
      </w:r>
    </w:p>
    <w:p w14:paraId="03EA152B" w14:textId="77777777" w:rsidR="00B41532" w:rsidRDefault="00B41532">
      <w:pPr>
        <w:pStyle w:val="BodyA"/>
        <w:rPr>
          <w:rStyle w:val="None"/>
          <w:rFonts w:ascii="Helvetica Neue Light" w:eastAsia="Helvetica Neue Light" w:hAnsi="Helvetica Neue Light" w:cs="Helvetica Neue Light"/>
          <w:sz w:val="20"/>
          <w:szCs w:val="20"/>
        </w:rPr>
      </w:pPr>
    </w:p>
    <w:p w14:paraId="463AC679"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eastAsia="Helvetica Neue" w:hAnsi="Helvetica Neue" w:cs="Helvetica Neue"/>
          <w:b/>
          <w:bCs/>
          <w:noProof/>
          <w:sz w:val="20"/>
          <w:szCs w:val="20"/>
        </w:rPr>
        <w:drawing>
          <wp:inline distT="0" distB="0" distL="0" distR="0" wp14:anchorId="2DAD4E28" wp14:editId="6C9C0FDF">
            <wp:extent cx="730884" cy="249284"/>
            <wp:effectExtent l="0" t="0" r="0" b="0"/>
            <wp:docPr id="1073741849" name="officeArt object" descr="samsung"/>
            <wp:cNvGraphicFramePr/>
            <a:graphic xmlns:a="http://schemas.openxmlformats.org/drawingml/2006/main">
              <a:graphicData uri="http://schemas.openxmlformats.org/drawingml/2006/picture">
                <pic:pic xmlns:pic="http://schemas.openxmlformats.org/drawingml/2006/picture">
                  <pic:nvPicPr>
                    <pic:cNvPr id="1073741849" name="samsung" descr="samsung"/>
                    <pic:cNvPicPr>
                      <a:picLocks noChangeAspect="1"/>
                    </pic:cNvPicPr>
                  </pic:nvPicPr>
                  <pic:blipFill>
                    <a:blip r:embed="rId35"/>
                    <a:stretch>
                      <a:fillRect/>
                    </a:stretch>
                  </pic:blipFill>
                  <pic:spPr>
                    <a:xfrm>
                      <a:off x="0" y="0"/>
                      <a:ext cx="730884" cy="249284"/>
                    </a:xfrm>
                    <a:prstGeom prst="rect">
                      <a:avLst/>
                    </a:prstGeom>
                    <a:ln w="12700" cap="flat">
                      <a:noFill/>
                      <a:miter lim="400000"/>
                    </a:ln>
                    <a:effectLst/>
                  </pic:spPr>
                </pic:pic>
              </a:graphicData>
            </a:graphic>
          </wp:inline>
        </w:drawing>
      </w:r>
    </w:p>
    <w:p w14:paraId="57DCDE1B" w14:textId="77777777" w:rsidR="00B41532" w:rsidRDefault="00000000">
      <w:pPr>
        <w:pStyle w:val="BodyA"/>
        <w:rPr>
          <w:rStyle w:val="None"/>
          <w:rFonts w:ascii="Helvetica Neue" w:eastAsia="Helvetica Neue" w:hAnsi="Helvetica Neue" w:cs="Helvetica Neue"/>
          <w:b/>
          <w:bCs/>
          <w:sz w:val="20"/>
          <w:szCs w:val="20"/>
        </w:rPr>
      </w:pPr>
      <w:r>
        <w:rPr>
          <w:rStyle w:val="None"/>
          <w:rFonts w:ascii="Helvetica Neue" w:hAnsi="Helvetica Neue"/>
          <w:b/>
          <w:bCs/>
          <w:sz w:val="20"/>
          <w:szCs w:val="20"/>
          <w:lang w:val="en-US"/>
        </w:rPr>
        <w:t>Senior Visual designer/native app | December 2011 – April 2012</w:t>
      </w:r>
    </w:p>
    <w:p w14:paraId="4F419CF5" w14:textId="77777777" w:rsidR="00B41532" w:rsidRDefault="00000000">
      <w:pPr>
        <w:pStyle w:val="BodyA"/>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lang w:val="en-US"/>
        </w:rPr>
        <w:t xml:space="preserve">Working at Samsung as a UX/UI designer, on various B2B projects for Android phone and tablet devices. The work involved capturing stakeholder requirements, expressing the </w:t>
      </w:r>
      <w:proofErr w:type="gramStart"/>
      <w:r>
        <w:rPr>
          <w:rStyle w:val="None"/>
          <w:rFonts w:ascii="Helvetica Neue Light" w:hAnsi="Helvetica Neue Light"/>
          <w:sz w:val="20"/>
          <w:szCs w:val="20"/>
          <w:lang w:val="en-US"/>
        </w:rPr>
        <w:t>principle</w:t>
      </w:r>
      <w:proofErr w:type="gramEnd"/>
      <w:r>
        <w:rPr>
          <w:rStyle w:val="None"/>
          <w:rFonts w:ascii="Helvetica Neue Light" w:hAnsi="Helvetica Neue Light"/>
          <w:sz w:val="20"/>
          <w:szCs w:val="20"/>
          <w:lang w:val="en-US"/>
        </w:rPr>
        <w:t xml:space="preserve"> user journey through lo-fidelity wireframes, and creating conceptual visuals for the UI.</w:t>
      </w:r>
    </w:p>
    <w:p w14:paraId="232F331B" w14:textId="77777777" w:rsidR="00B41532" w:rsidRDefault="00B41532">
      <w:pPr>
        <w:pStyle w:val="BodyA"/>
        <w:rPr>
          <w:rStyle w:val="None"/>
          <w:rFonts w:ascii="Helvetica Neue Light" w:eastAsia="Helvetica Neue Light" w:hAnsi="Helvetica Neue Light" w:cs="Helvetica Neue Light"/>
          <w:sz w:val="20"/>
          <w:szCs w:val="20"/>
          <w:lang w:val="en-US"/>
        </w:rPr>
      </w:pPr>
    </w:p>
    <w:p w14:paraId="64C84CF3"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Work experience prior to </w:t>
      </w:r>
      <w:proofErr w:type="gramStart"/>
      <w:r>
        <w:rPr>
          <w:rStyle w:val="None"/>
          <w:rFonts w:ascii="Helvetica Neue" w:hAnsi="Helvetica Neue"/>
          <w:b/>
          <w:bCs/>
          <w:sz w:val="20"/>
          <w:szCs w:val="20"/>
        </w:rPr>
        <w:t>2011</w:t>
      </w:r>
      <w:proofErr w:type="gramEnd"/>
    </w:p>
    <w:p w14:paraId="733D04AE" w14:textId="77777777" w:rsidR="00B41532" w:rsidRDefault="00000000">
      <w:pPr>
        <w:pStyle w:val="NoParagraphStyle"/>
        <w:rPr>
          <w:rStyle w:val="None"/>
          <w:rFonts w:ascii="Helvetica Neue" w:eastAsia="Helvetica Neue" w:hAnsi="Helvetica Neue" w:cs="Helvetica Neue"/>
          <w:sz w:val="20"/>
          <w:szCs w:val="20"/>
        </w:rPr>
      </w:pPr>
      <w:r>
        <w:rPr>
          <w:rStyle w:val="None"/>
          <w:rFonts w:ascii="Helvetica Neue" w:hAnsi="Helvetica Neue"/>
          <w:sz w:val="20"/>
          <w:szCs w:val="20"/>
        </w:rPr>
        <w:t xml:space="preserve"> </w:t>
      </w:r>
    </w:p>
    <w:p w14:paraId="06E97177"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M&amp;S</w:t>
      </w:r>
    </w:p>
    <w:p w14:paraId="44B28512"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iPad design</w:t>
      </w:r>
    </w:p>
    <w:p w14:paraId="0FA7EF24"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NatWest Markets </w:t>
      </w:r>
    </w:p>
    <w:p w14:paraId="388DE543"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Head of Design Department</w:t>
      </w:r>
    </w:p>
    <w:p w14:paraId="36A1031F"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British Gas</w:t>
      </w:r>
    </w:p>
    <w:p w14:paraId="5A01968D"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UI Designer</w:t>
      </w:r>
    </w:p>
    <w:p w14:paraId="09F97458"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Thomson Reuters</w:t>
      </w:r>
    </w:p>
    <w:p w14:paraId="41F114A2"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UI Designer</w:t>
      </w:r>
    </w:p>
    <w:p w14:paraId="58B15B53"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Imperial War Museum</w:t>
      </w:r>
    </w:p>
    <w:p w14:paraId="27095C24"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Digital Designer</w:t>
      </w:r>
    </w:p>
    <w:p w14:paraId="2D209484"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Sweet and Maxwell</w:t>
      </w:r>
    </w:p>
    <w:p w14:paraId="55EE51B6"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 xml:space="preserve">Senior UI Designer </w:t>
      </w:r>
    </w:p>
    <w:p w14:paraId="32C19114"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BDP Media group </w:t>
      </w:r>
    </w:p>
    <w:p w14:paraId="46E77D90"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Graphic Visual Designer</w:t>
      </w:r>
    </w:p>
    <w:p w14:paraId="39C8DA39"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lastRenderedPageBreak/>
        <w:t>Data International</w:t>
      </w:r>
    </w:p>
    <w:p w14:paraId="69689F89"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Graphic Visual Designer</w:t>
      </w:r>
    </w:p>
    <w:p w14:paraId="6DBD3B02"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Trinity College of Music at Greenwich University </w:t>
      </w:r>
    </w:p>
    <w:p w14:paraId="0F8DBFAE"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Graphic Designer</w:t>
      </w:r>
    </w:p>
    <w:p w14:paraId="4BFF24BE"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The Trainline</w:t>
      </w:r>
    </w:p>
    <w:p w14:paraId="16315F26"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 xml:space="preserve">Graphic Designer </w:t>
      </w:r>
    </w:p>
    <w:p w14:paraId="7F1BEB46"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Norwegian Cruise Line</w:t>
      </w:r>
    </w:p>
    <w:p w14:paraId="6D1DDEA7"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 xml:space="preserve">Senior Graphic Designer &amp; Web Editor </w:t>
      </w:r>
    </w:p>
    <w:p w14:paraId="2DF3A108"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BT  </w:t>
      </w:r>
    </w:p>
    <w:p w14:paraId="76758D30"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 xml:space="preserve">Graphic Designer </w:t>
      </w:r>
    </w:p>
    <w:p w14:paraId="16B6701D"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BP</w:t>
      </w:r>
    </w:p>
    <w:p w14:paraId="6FF7BDCE" w14:textId="77777777" w:rsidR="00B41532" w:rsidRDefault="00000000">
      <w:pPr>
        <w:pStyle w:val="NoParagraphStyle"/>
        <w:rPr>
          <w:rStyle w:val="None"/>
          <w:rFonts w:ascii="Helvetica Neue Light" w:eastAsia="Helvetica Neue Light" w:hAnsi="Helvetica Neue Light" w:cs="Helvetica Neue Light"/>
          <w:sz w:val="20"/>
          <w:szCs w:val="20"/>
        </w:rPr>
      </w:pPr>
      <w:r>
        <w:rPr>
          <w:rStyle w:val="None"/>
          <w:rFonts w:ascii="Helvetica Neue Light" w:hAnsi="Helvetica Neue Light"/>
          <w:sz w:val="20"/>
          <w:szCs w:val="20"/>
        </w:rPr>
        <w:t>Senior Designer</w:t>
      </w:r>
    </w:p>
    <w:p w14:paraId="0E398DA9"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w:hAnsi="Helvetica Neue"/>
          <w:b/>
          <w:bCs/>
          <w:sz w:val="20"/>
          <w:szCs w:val="20"/>
        </w:rPr>
        <w:t xml:space="preserve">BP Gas Marketing Ltd </w:t>
      </w:r>
    </w:p>
    <w:p w14:paraId="50FC4F9B" w14:textId="77777777" w:rsidR="00B41532" w:rsidRDefault="00000000">
      <w:pPr>
        <w:pStyle w:val="NoParagraphStyle"/>
        <w:rPr>
          <w:rStyle w:val="None"/>
          <w:rFonts w:ascii="Helvetica Neue" w:eastAsia="Helvetica Neue" w:hAnsi="Helvetica Neue" w:cs="Helvetica Neue"/>
          <w:b/>
          <w:bCs/>
          <w:sz w:val="20"/>
          <w:szCs w:val="20"/>
        </w:rPr>
      </w:pPr>
      <w:r>
        <w:rPr>
          <w:rStyle w:val="None"/>
          <w:rFonts w:ascii="Helvetica Neue Light" w:hAnsi="Helvetica Neue Light"/>
          <w:sz w:val="20"/>
          <w:szCs w:val="20"/>
        </w:rPr>
        <w:t>Senior Designer</w:t>
      </w:r>
      <w:r>
        <w:rPr>
          <w:rStyle w:val="None"/>
          <w:rFonts w:ascii="Helvetica Neue" w:hAnsi="Helvetica Neue"/>
          <w:b/>
          <w:bCs/>
          <w:sz w:val="20"/>
          <w:szCs w:val="20"/>
        </w:rPr>
        <w:t xml:space="preserve"> </w:t>
      </w:r>
    </w:p>
    <w:p w14:paraId="7A86C486" w14:textId="77777777" w:rsidR="00B41532" w:rsidRDefault="00B41532">
      <w:pPr>
        <w:pStyle w:val="NoParagraphStyle"/>
        <w:rPr>
          <w:rStyle w:val="None"/>
          <w:rFonts w:ascii="Helvetica Neue" w:eastAsia="Helvetica Neue" w:hAnsi="Helvetica Neue" w:cs="Helvetica Neue"/>
          <w:b/>
          <w:bCs/>
          <w:sz w:val="20"/>
          <w:szCs w:val="20"/>
        </w:rPr>
      </w:pPr>
    </w:p>
    <w:p w14:paraId="1F2E3301" w14:textId="77777777" w:rsidR="00B41532" w:rsidRDefault="00000000">
      <w:pPr>
        <w:pStyle w:val="NoParagraphStyle"/>
      </w:pPr>
      <w:r>
        <w:rPr>
          <w:rStyle w:val="None"/>
          <w:rFonts w:ascii="Helvetica Neue" w:hAnsi="Helvetica Neue"/>
          <w:b/>
          <w:bCs/>
          <w:sz w:val="20"/>
          <w:szCs w:val="20"/>
        </w:rPr>
        <w:t>__________________________________________________________________________________________________________</w:t>
      </w:r>
    </w:p>
    <w:sectPr w:rsidR="00B41532">
      <w:headerReference w:type="default" r:id="rId36"/>
      <w:footerReference w:type="default" r:id="rId37"/>
      <w:pgSz w:w="11900" w:h="16840"/>
      <w:pgMar w:top="284"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0CD8C" w14:textId="77777777" w:rsidR="000436C0" w:rsidRDefault="000436C0">
      <w:r>
        <w:separator/>
      </w:r>
    </w:p>
  </w:endnote>
  <w:endnote w:type="continuationSeparator" w:id="0">
    <w:p w14:paraId="0DDFD9E1" w14:textId="77777777" w:rsidR="000436C0" w:rsidRDefault="0004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0000500000000020000"/>
    <w:charset w:val="00"/>
    <w:family w:val="auto"/>
    <w:pitch w:val="variable"/>
    <w:sig w:usb0="E00002FF" w:usb1="5000205A"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1077" w14:textId="77777777" w:rsidR="00B41532" w:rsidRDefault="00B4153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BEECC" w14:textId="77777777" w:rsidR="000436C0" w:rsidRDefault="000436C0">
      <w:r>
        <w:separator/>
      </w:r>
    </w:p>
  </w:footnote>
  <w:footnote w:type="continuationSeparator" w:id="0">
    <w:p w14:paraId="45DFD8D2" w14:textId="77777777" w:rsidR="000436C0" w:rsidRDefault="00043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8E119" w14:textId="77777777" w:rsidR="00B41532" w:rsidRDefault="00B4153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532"/>
    <w:rsid w:val="000436C0"/>
    <w:rsid w:val="00151DC1"/>
    <w:rsid w:val="00241460"/>
    <w:rsid w:val="006F4DD6"/>
    <w:rsid w:val="007907DA"/>
    <w:rsid w:val="007C3816"/>
    <w:rsid w:val="00822C45"/>
    <w:rsid w:val="008B5814"/>
    <w:rsid w:val="0096754C"/>
    <w:rsid w:val="00B41532"/>
    <w:rsid w:val="00B954F4"/>
    <w:rsid w:val="00CD4F8D"/>
    <w:rsid w:val="00D51033"/>
    <w:rsid w:val="00D74F48"/>
    <w:rsid w:val="00F357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175E61"/>
  <w15:docId w15:val="{05118323-97E1-DA43-9507-5FDE1E71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Times Roman" w:hAnsi="Times Roman" w:cs="Arial Unicode MS"/>
      <w:color w:val="000000"/>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Helvetica Neue" w:eastAsia="Helvetica Neue" w:hAnsi="Helvetica Neue" w:cs="Helvetica Neue"/>
      <w:b/>
      <w:bCs/>
      <w:outline w:val="0"/>
      <w:color w:val="0000FF"/>
      <w:sz w:val="20"/>
      <w:szCs w:val="20"/>
      <w:u w:val="single" w:color="0000FF"/>
      <w:lang w:val="nl-NL"/>
    </w:rPr>
  </w:style>
  <w:style w:type="character" w:customStyle="1" w:styleId="Hyperlink1">
    <w:name w:val="Hyperlink.1"/>
    <w:basedOn w:val="None"/>
    <w:rPr>
      <w:rFonts w:ascii="Helvetica Neue" w:eastAsia="Helvetica Neue" w:hAnsi="Helvetica Neue" w:cs="Helvetica Neue"/>
      <w:outline w:val="0"/>
      <w:color w:val="0000FF"/>
      <w:sz w:val="20"/>
      <w:szCs w:val="20"/>
      <w:u w:val="single" w:color="0000FF"/>
      <w:lang w:val="en-US"/>
    </w:rPr>
  </w:style>
  <w:style w:type="character" w:customStyle="1" w:styleId="Hyperlink2">
    <w:name w:val="Hyperlink.2"/>
    <w:basedOn w:val="None"/>
    <w:rPr>
      <w:rFonts w:ascii="Helvetica Neue" w:eastAsia="Helvetica Neue" w:hAnsi="Helvetica Neue" w:cs="Helvetica Neue"/>
      <w:outline w:val="0"/>
      <w:color w:val="0B61FF"/>
      <w:sz w:val="20"/>
      <w:szCs w:val="20"/>
      <w:u w:val="single" w:color="0B61FF"/>
      <w:lang w:val="en-US"/>
    </w:rPr>
  </w:style>
  <w:style w:type="paragraph" w:customStyle="1" w:styleId="NoParagraphStyle">
    <w:name w:val="[No Paragraph Style]"/>
    <w:pPr>
      <w:spacing w:line="288" w:lineRule="auto"/>
    </w:pPr>
    <w:rPr>
      <w:rFonts w:ascii="Minion Pro" w:hAnsi="Minion Pro" w:cs="Arial Unicode MS"/>
      <w:color w:val="000000"/>
      <w:sz w:val="24"/>
      <w:szCs w:val="24"/>
      <w:u w:color="000000"/>
      <w:lang w:val="en-US"/>
    </w:rPr>
  </w:style>
  <w:style w:type="character" w:styleId="UnresolvedMention">
    <w:name w:val="Unresolved Mention"/>
    <w:basedOn w:val="DefaultParagraphFont"/>
    <w:uiPriority w:val="99"/>
    <w:semiHidden/>
    <w:unhideWhenUsed/>
    <w:rsid w:val="00822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95q86y.axshare.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mailto:leegraphica@gmail.com" TargetMode="External"/><Relationship Id="rId12" Type="http://schemas.openxmlformats.org/officeDocument/2006/relationships/hyperlink" Target="https://a8ulcu.axshare.com/"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yeejeo.axshare.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itunes.apple.com/fr/app/tv-dorange-la-tv-live-et-replay/id308816822?mt=8"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hyperlink" Target="https://p2jcg9.axshare.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footnotes" Target="footnotes.xml"/><Relationship Id="rId9" Type="http://schemas.openxmlformats.org/officeDocument/2006/relationships/hyperlink" Target="https://y87yw2.axshare.com/" TargetMode="External"/><Relationship Id="rId14" Type="http://schemas.openxmlformats.org/officeDocument/2006/relationships/hyperlink" Target="https://itunes.apple.com/gb/app/tiwfashion/id573152478?mt=8&amp;ign-mpt=uo=4"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hyperlink" Target="https://www.designstudio.live/portfolio.html"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1948</Words>
  <Characters>11106</Characters>
  <Application>Microsoft Office Word</Application>
  <DocSecurity>0</DocSecurity>
  <Lines>92</Lines>
  <Paragraphs>26</Paragraphs>
  <ScaleCrop>false</ScaleCrop>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Lee Godfrey</cp:lastModifiedBy>
  <cp:revision>8</cp:revision>
  <dcterms:created xsi:type="dcterms:W3CDTF">2024-04-09T11:26:00Z</dcterms:created>
  <dcterms:modified xsi:type="dcterms:W3CDTF">2024-11-22T14:00:00Z</dcterms:modified>
</cp:coreProperties>
</file>